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255" w:rsidRPr="00316255" w:rsidRDefault="00316255" w:rsidP="00316255">
      <w:pPr>
        <w:spacing w:before="120" w:after="120" w:line="240" w:lineRule="exact"/>
        <w:jc w:val="right"/>
        <w:rPr>
          <w:rFonts w:ascii="Times New Roman" w:hAnsi="Times New Roman" w:cs="Times New Roman"/>
        </w:rPr>
      </w:pPr>
      <w:bookmarkStart w:id="0" w:name="617142645"/>
      <w:r w:rsidRPr="00316255">
        <w:rPr>
          <w:rFonts w:ascii="Times New Roman" w:hAnsi="Times New Roman" w:cs="Times New Roman"/>
          <w:b/>
          <w:color w:val="000000"/>
          <w:sz w:val="24"/>
        </w:rPr>
        <w:t>Приложение 1</w:t>
      </w:r>
      <w:r w:rsidRPr="00316255">
        <w:rPr>
          <w:rFonts w:ascii="Times New Roman" w:hAnsi="Times New Roman" w:cs="Times New Roman"/>
        </w:rPr>
        <w:br/>
      </w:r>
      <w:r w:rsidRPr="00316255">
        <w:rPr>
          <w:rFonts w:ascii="Times New Roman" w:hAnsi="Times New Roman" w:cs="Times New Roman"/>
          <w:b/>
          <w:color w:val="000000"/>
          <w:sz w:val="24"/>
        </w:rPr>
        <w:t>к Правилам утверждения</w:t>
      </w:r>
      <w:r w:rsidRPr="00316255">
        <w:rPr>
          <w:rFonts w:ascii="Times New Roman" w:hAnsi="Times New Roman" w:cs="Times New Roman"/>
        </w:rPr>
        <w:br/>
      </w:r>
      <w:r w:rsidRPr="00316255">
        <w:rPr>
          <w:rFonts w:ascii="Times New Roman" w:hAnsi="Times New Roman" w:cs="Times New Roman"/>
          <w:b/>
          <w:color w:val="000000"/>
          <w:sz w:val="24"/>
        </w:rPr>
        <w:t>предельного уровня тарифов</w:t>
      </w:r>
      <w:r w:rsidRPr="00316255">
        <w:rPr>
          <w:rFonts w:ascii="Times New Roman" w:hAnsi="Times New Roman" w:cs="Times New Roman"/>
        </w:rPr>
        <w:br/>
      </w:r>
      <w:r w:rsidRPr="00316255">
        <w:rPr>
          <w:rFonts w:ascii="Times New Roman" w:hAnsi="Times New Roman" w:cs="Times New Roman"/>
          <w:b/>
          <w:color w:val="000000"/>
          <w:sz w:val="24"/>
        </w:rPr>
        <w:t>(цен, ставок сборов) и тарифных</w:t>
      </w:r>
      <w:r w:rsidRPr="00316255">
        <w:rPr>
          <w:rFonts w:ascii="Times New Roman" w:hAnsi="Times New Roman" w:cs="Times New Roman"/>
        </w:rPr>
        <w:br/>
      </w:r>
      <w:r w:rsidRPr="00316255">
        <w:rPr>
          <w:rFonts w:ascii="Times New Roman" w:hAnsi="Times New Roman" w:cs="Times New Roman"/>
          <w:b/>
          <w:color w:val="000000"/>
          <w:sz w:val="24"/>
        </w:rPr>
        <w:t>смет на регулируемые услуги</w:t>
      </w:r>
      <w:r w:rsidRPr="00316255">
        <w:rPr>
          <w:rFonts w:ascii="Times New Roman" w:hAnsi="Times New Roman" w:cs="Times New Roman"/>
        </w:rPr>
        <w:br/>
      </w:r>
      <w:r w:rsidRPr="00316255">
        <w:rPr>
          <w:rFonts w:ascii="Times New Roman" w:hAnsi="Times New Roman" w:cs="Times New Roman"/>
          <w:b/>
          <w:color w:val="000000"/>
          <w:sz w:val="24"/>
        </w:rPr>
        <w:t>(товары, работы) субъектов</w:t>
      </w:r>
      <w:r w:rsidRPr="00316255">
        <w:rPr>
          <w:rFonts w:ascii="Times New Roman" w:hAnsi="Times New Roman" w:cs="Times New Roman"/>
        </w:rPr>
        <w:br/>
      </w:r>
      <w:r w:rsidRPr="00316255">
        <w:rPr>
          <w:rFonts w:ascii="Times New Roman" w:hAnsi="Times New Roman" w:cs="Times New Roman"/>
          <w:b/>
          <w:color w:val="000000"/>
          <w:sz w:val="24"/>
        </w:rPr>
        <w:t>естественных монополий</w:t>
      </w:r>
      <w:r w:rsidRPr="00316255">
        <w:rPr>
          <w:rFonts w:ascii="Times New Roman" w:hAnsi="Times New Roman" w:cs="Times New Roman"/>
        </w:rPr>
        <w:br/>
      </w:r>
    </w:p>
    <w:p w:rsidR="00316255" w:rsidRPr="00A46395" w:rsidRDefault="00316255" w:rsidP="00A145F4">
      <w:pPr>
        <w:spacing w:before="120" w:after="120" w:line="240" w:lineRule="exact"/>
        <w:jc w:val="center"/>
        <w:rPr>
          <w:rFonts w:ascii="Times New Roman" w:hAnsi="Times New Roman" w:cs="Times New Roman"/>
        </w:rPr>
      </w:pPr>
      <w:bookmarkStart w:id="1" w:name="617142646"/>
      <w:bookmarkEnd w:id="0"/>
      <w:r w:rsidRPr="00316255">
        <w:rPr>
          <w:rFonts w:ascii="Times New Roman" w:hAnsi="Times New Roman" w:cs="Times New Roman"/>
          <w:b/>
          <w:color w:val="000000"/>
          <w:sz w:val="24"/>
        </w:rPr>
        <w:t>Сведения об исполнении тарифной сметы на регулируемые услуги</w:t>
      </w:r>
      <w:r w:rsidRPr="00316255">
        <w:rPr>
          <w:rFonts w:ascii="Times New Roman" w:hAnsi="Times New Roman" w:cs="Times New Roman"/>
        </w:rPr>
        <w:br/>
      </w:r>
      <w:r w:rsidRPr="00316255">
        <w:rPr>
          <w:rFonts w:ascii="Times New Roman" w:hAnsi="Times New Roman" w:cs="Times New Roman"/>
          <w:b/>
          <w:color w:val="000000"/>
          <w:sz w:val="24"/>
        </w:rPr>
        <w:t xml:space="preserve">Отчетный период </w:t>
      </w:r>
      <w:r w:rsidR="00800AC4">
        <w:rPr>
          <w:rFonts w:ascii="Times New Roman" w:hAnsi="Times New Roman" w:cs="Times New Roman"/>
          <w:b/>
          <w:color w:val="000000"/>
          <w:sz w:val="24"/>
        </w:rPr>
        <w:t xml:space="preserve">- </w:t>
      </w:r>
      <w:r w:rsidRPr="00316255">
        <w:rPr>
          <w:rFonts w:ascii="Times New Roman" w:hAnsi="Times New Roman" w:cs="Times New Roman"/>
          <w:b/>
          <w:color w:val="000000"/>
          <w:sz w:val="24"/>
        </w:rPr>
        <w:t>20</w:t>
      </w:r>
      <w:r>
        <w:rPr>
          <w:rFonts w:ascii="Times New Roman" w:hAnsi="Times New Roman" w:cs="Times New Roman"/>
          <w:b/>
          <w:color w:val="000000"/>
          <w:sz w:val="24"/>
        </w:rPr>
        <w:t>16</w:t>
      </w:r>
      <w:r w:rsidRPr="00316255">
        <w:rPr>
          <w:rFonts w:ascii="Times New Roman" w:hAnsi="Times New Roman" w:cs="Times New Roman"/>
          <w:b/>
          <w:color w:val="000000"/>
          <w:sz w:val="24"/>
        </w:rPr>
        <w:t xml:space="preserve"> г.</w:t>
      </w:r>
    </w:p>
    <w:p w:rsidR="00316255" w:rsidRPr="00316255" w:rsidRDefault="00A145F4" w:rsidP="00316255">
      <w:pPr>
        <w:spacing w:before="120" w:after="120" w:line="240" w:lineRule="exact"/>
        <w:ind w:firstLine="500"/>
        <w:jc w:val="both"/>
        <w:rPr>
          <w:rFonts w:ascii="Times New Roman" w:hAnsi="Times New Roman" w:cs="Times New Roman"/>
        </w:rPr>
      </w:pPr>
      <w:bookmarkStart w:id="2" w:name="617142647"/>
      <w:bookmarkEnd w:id="1"/>
      <w:r>
        <w:rPr>
          <w:rFonts w:ascii="Times New Roman" w:hAnsi="Times New Roman" w:cs="Times New Roman"/>
          <w:color w:val="000000"/>
          <w:sz w:val="24"/>
        </w:rPr>
        <w:t xml:space="preserve"> </w:t>
      </w:r>
      <w:r w:rsidR="00316255" w:rsidRPr="00316255">
        <w:rPr>
          <w:rFonts w:ascii="Times New Roman" w:hAnsi="Times New Roman" w:cs="Times New Roman"/>
          <w:color w:val="000000"/>
          <w:sz w:val="24"/>
        </w:rPr>
        <w:t>Индекс ИТС-1</w:t>
      </w:r>
    </w:p>
    <w:p w:rsidR="00316255" w:rsidRPr="00316255" w:rsidRDefault="00316255" w:rsidP="00316255">
      <w:pPr>
        <w:spacing w:before="120" w:after="120" w:line="240" w:lineRule="exact"/>
        <w:ind w:firstLine="500"/>
        <w:jc w:val="both"/>
        <w:rPr>
          <w:rFonts w:ascii="Times New Roman" w:hAnsi="Times New Roman" w:cs="Times New Roman"/>
        </w:rPr>
      </w:pPr>
      <w:bookmarkStart w:id="3" w:name="617142648"/>
      <w:bookmarkEnd w:id="2"/>
      <w:r w:rsidRPr="00316255">
        <w:rPr>
          <w:rFonts w:ascii="Times New Roman" w:hAnsi="Times New Roman" w:cs="Times New Roman"/>
          <w:color w:val="000000"/>
          <w:sz w:val="24"/>
        </w:rPr>
        <w:t xml:space="preserve"> Периодичность: </w:t>
      </w:r>
      <w:r>
        <w:rPr>
          <w:rFonts w:ascii="Times New Roman" w:hAnsi="Times New Roman" w:cs="Times New Roman"/>
          <w:color w:val="000000"/>
          <w:sz w:val="24"/>
        </w:rPr>
        <w:t>полу</w:t>
      </w:r>
      <w:r w:rsidRPr="00316255">
        <w:rPr>
          <w:rFonts w:ascii="Times New Roman" w:hAnsi="Times New Roman" w:cs="Times New Roman"/>
          <w:color w:val="000000"/>
          <w:sz w:val="24"/>
        </w:rPr>
        <w:t xml:space="preserve">годовая </w:t>
      </w:r>
    </w:p>
    <w:p w:rsidR="00316255" w:rsidRPr="00316255" w:rsidRDefault="00AA4932" w:rsidP="00A145F4">
      <w:pPr>
        <w:spacing w:before="120" w:after="120" w:line="240" w:lineRule="exact"/>
        <w:ind w:left="426" w:firstLine="74"/>
        <w:jc w:val="both"/>
        <w:rPr>
          <w:rFonts w:ascii="Times New Roman" w:hAnsi="Times New Roman" w:cs="Times New Roman"/>
        </w:rPr>
      </w:pPr>
      <w:bookmarkStart w:id="4" w:name="617142649"/>
      <w:bookmarkEnd w:id="3"/>
      <w:r>
        <w:rPr>
          <w:rFonts w:ascii="Times New Roman" w:hAnsi="Times New Roman" w:cs="Times New Roman"/>
          <w:color w:val="000000"/>
          <w:sz w:val="24"/>
        </w:rPr>
        <w:t xml:space="preserve"> </w:t>
      </w:r>
      <w:r w:rsidR="00316255" w:rsidRPr="00316255">
        <w:rPr>
          <w:rFonts w:ascii="Times New Roman" w:hAnsi="Times New Roman" w:cs="Times New Roman"/>
          <w:color w:val="000000"/>
          <w:sz w:val="24"/>
        </w:rPr>
        <w:t>Представляют: субъекты естественной монополии, за исключением</w:t>
      </w:r>
      <w:r w:rsidR="00A145F4">
        <w:rPr>
          <w:rFonts w:ascii="Times New Roman" w:hAnsi="Times New Roman" w:cs="Times New Roman"/>
          <w:color w:val="000000"/>
          <w:sz w:val="24"/>
        </w:rPr>
        <w:t xml:space="preserve"> </w:t>
      </w:r>
      <w:bookmarkStart w:id="5" w:name="617142650"/>
      <w:bookmarkEnd w:id="4"/>
      <w:r w:rsidR="00316255" w:rsidRPr="00316255">
        <w:rPr>
          <w:rFonts w:ascii="Times New Roman" w:hAnsi="Times New Roman" w:cs="Times New Roman"/>
          <w:color w:val="000000"/>
          <w:sz w:val="24"/>
        </w:rPr>
        <w:t xml:space="preserve">региональной </w:t>
      </w:r>
      <w:r w:rsidR="00A145F4">
        <w:rPr>
          <w:rFonts w:ascii="Times New Roman" w:hAnsi="Times New Roman" w:cs="Times New Roman"/>
          <w:color w:val="000000"/>
          <w:sz w:val="24"/>
        </w:rPr>
        <w:t xml:space="preserve">  </w:t>
      </w:r>
      <w:r w:rsidR="00316255" w:rsidRPr="00316255">
        <w:rPr>
          <w:rFonts w:ascii="Times New Roman" w:hAnsi="Times New Roman" w:cs="Times New Roman"/>
          <w:color w:val="000000"/>
          <w:sz w:val="24"/>
        </w:rPr>
        <w:t>электросетевой компании</w:t>
      </w:r>
    </w:p>
    <w:p w:rsidR="00AA4932" w:rsidRDefault="00316255" w:rsidP="00A145F4">
      <w:pPr>
        <w:spacing w:before="120" w:after="120" w:line="240" w:lineRule="exact"/>
        <w:ind w:left="567"/>
        <w:jc w:val="both"/>
        <w:rPr>
          <w:rFonts w:ascii="Times New Roman" w:hAnsi="Times New Roman" w:cs="Times New Roman"/>
          <w:color w:val="000000"/>
          <w:sz w:val="24"/>
        </w:rPr>
      </w:pPr>
      <w:bookmarkStart w:id="6" w:name="617142651"/>
      <w:bookmarkEnd w:id="5"/>
      <w:r w:rsidRPr="00316255">
        <w:rPr>
          <w:rFonts w:ascii="Times New Roman" w:hAnsi="Times New Roman" w:cs="Times New Roman"/>
          <w:color w:val="000000"/>
          <w:sz w:val="24"/>
        </w:rPr>
        <w:t xml:space="preserve">Куда представляется форма: </w:t>
      </w:r>
      <w:bookmarkStart w:id="7" w:name="617142654"/>
      <w:bookmarkEnd w:id="6"/>
      <w:r w:rsidRPr="00316255">
        <w:rPr>
          <w:rFonts w:ascii="Times New Roman" w:hAnsi="Times New Roman" w:cs="Times New Roman"/>
          <w:color w:val="000000"/>
          <w:sz w:val="24"/>
        </w:rPr>
        <w:t xml:space="preserve">уведомление потребителей о ходе исполнения тарифной сметы через </w:t>
      </w:r>
      <w:proofErr w:type="gramStart"/>
      <w:r w:rsidRPr="00316255">
        <w:rPr>
          <w:rFonts w:ascii="Times New Roman" w:hAnsi="Times New Roman" w:cs="Times New Roman"/>
          <w:color w:val="000000"/>
          <w:sz w:val="24"/>
        </w:rPr>
        <w:t>свой</w:t>
      </w:r>
      <w:proofErr w:type="gramEnd"/>
      <w:r w:rsidRPr="00316255">
        <w:rPr>
          <w:rFonts w:ascii="Times New Roman" w:hAnsi="Times New Roman" w:cs="Times New Roman"/>
          <w:color w:val="000000"/>
          <w:sz w:val="24"/>
        </w:rPr>
        <w:t xml:space="preserve"> интернет-ресурс </w:t>
      </w:r>
    </w:p>
    <w:p w:rsidR="00316255" w:rsidRDefault="0039115D" w:rsidP="00A145F4">
      <w:pPr>
        <w:spacing w:before="120" w:after="120" w:line="240" w:lineRule="exact"/>
        <w:ind w:left="567"/>
        <w:jc w:val="both"/>
        <w:rPr>
          <w:rFonts w:ascii="Times New Roman" w:hAnsi="Times New Roman" w:cs="Times New Roman"/>
          <w:color w:val="000000"/>
          <w:sz w:val="24"/>
        </w:rPr>
      </w:pPr>
      <w:r w:rsidRPr="0039115D">
        <w:rPr>
          <w:rFonts w:ascii="Times New Roman" w:hAnsi="Times New Roman" w:cs="Times New Roman"/>
          <w:b/>
          <w:color w:val="000000"/>
          <w:sz w:val="24"/>
        </w:rPr>
        <w:t>(по неаудированным данным)</w:t>
      </w:r>
    </w:p>
    <w:p w:rsidR="00EC08A0" w:rsidRPr="004271A9" w:rsidRDefault="00A145F4" w:rsidP="00EC08A0">
      <w:pPr>
        <w:spacing w:before="120" w:after="120" w:line="240" w:lineRule="exact"/>
        <w:ind w:firstLine="500"/>
        <w:jc w:val="both"/>
        <w:rPr>
          <w:rFonts w:ascii="Times New Roman" w:hAnsi="Times New Roman" w:cs="Times New Roman"/>
          <w:color w:val="000000"/>
          <w:sz w:val="24"/>
        </w:rPr>
      </w:pPr>
      <w:r>
        <w:rPr>
          <w:rFonts w:ascii="Times New Roman" w:hAnsi="Times New Roman" w:cs="Times New Roman"/>
          <w:color w:val="000000"/>
          <w:sz w:val="24"/>
        </w:rPr>
        <w:t xml:space="preserve"> </w:t>
      </w:r>
      <w:r w:rsidR="00316255" w:rsidRPr="00316255">
        <w:rPr>
          <w:rFonts w:ascii="Times New Roman" w:hAnsi="Times New Roman" w:cs="Times New Roman"/>
          <w:color w:val="000000"/>
          <w:sz w:val="24"/>
        </w:rPr>
        <w:t>Срок предоставления - раз в полугодие</w:t>
      </w:r>
    </w:p>
    <w:p w:rsidR="00162554" w:rsidRPr="00EC08A0" w:rsidRDefault="00162554" w:rsidP="00EC08A0">
      <w:pPr>
        <w:spacing w:before="120" w:after="120" w:line="240" w:lineRule="exact"/>
        <w:ind w:firstLine="500"/>
        <w:jc w:val="both"/>
        <w:rPr>
          <w:rFonts w:ascii="Times New Roman" w:hAnsi="Times New Roman" w:cs="Times New Roman"/>
          <w:color w:val="000000"/>
          <w:sz w:val="24"/>
        </w:rPr>
      </w:pPr>
    </w:p>
    <w:tbl>
      <w:tblPr>
        <w:tblW w:w="15876" w:type="dxa"/>
        <w:tblInd w:w="-459" w:type="dxa"/>
        <w:tblLook w:val="04A0" w:firstRow="1" w:lastRow="0" w:firstColumn="1" w:lastColumn="0" w:noHBand="0" w:noVBand="1"/>
      </w:tblPr>
      <w:tblGrid>
        <w:gridCol w:w="640"/>
        <w:gridCol w:w="2960"/>
        <w:gridCol w:w="860"/>
        <w:gridCol w:w="2061"/>
        <w:gridCol w:w="1984"/>
        <w:gridCol w:w="1060"/>
        <w:gridCol w:w="6311"/>
      </w:tblGrid>
      <w:tr w:rsidR="004271A9" w:rsidRPr="004271A9" w:rsidTr="004271A9">
        <w:trPr>
          <w:trHeight w:val="67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bookmarkEnd w:id="7"/>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w:t>
            </w:r>
            <w:proofErr w:type="gramStart"/>
            <w:r w:rsidRPr="004271A9">
              <w:rPr>
                <w:rFonts w:ascii="Times New Roman" w:eastAsia="Times New Roman" w:hAnsi="Times New Roman" w:cs="Times New Roman"/>
                <w:b/>
                <w:bCs/>
                <w:sz w:val="20"/>
                <w:szCs w:val="20"/>
              </w:rPr>
              <w:t>п</w:t>
            </w:r>
            <w:proofErr w:type="gramEnd"/>
            <w:r w:rsidRPr="004271A9">
              <w:rPr>
                <w:rFonts w:ascii="Times New Roman" w:eastAsia="Times New Roman" w:hAnsi="Times New Roman" w:cs="Times New Roman"/>
                <w:b/>
                <w:bCs/>
                <w:sz w:val="20"/>
                <w:szCs w:val="20"/>
              </w:rPr>
              <w:t>/п</w:t>
            </w:r>
          </w:p>
        </w:tc>
        <w:tc>
          <w:tcPr>
            <w:tcW w:w="2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Наименование показателей</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Ед. изм. </w:t>
            </w:r>
          </w:p>
        </w:tc>
        <w:tc>
          <w:tcPr>
            <w:tcW w:w="20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Предусмотрено </w:t>
            </w:r>
            <w:proofErr w:type="gramStart"/>
            <w:r w:rsidRPr="004271A9">
              <w:rPr>
                <w:rFonts w:ascii="Times New Roman" w:eastAsia="Times New Roman" w:hAnsi="Times New Roman" w:cs="Times New Roman"/>
                <w:b/>
                <w:bCs/>
                <w:sz w:val="20"/>
                <w:szCs w:val="20"/>
              </w:rPr>
              <w:t>в</w:t>
            </w:r>
            <w:proofErr w:type="gramEnd"/>
            <w:r w:rsidRPr="004271A9">
              <w:rPr>
                <w:rFonts w:ascii="Times New Roman" w:eastAsia="Times New Roman" w:hAnsi="Times New Roman" w:cs="Times New Roman"/>
                <w:b/>
                <w:bCs/>
                <w:sz w:val="20"/>
                <w:szCs w:val="20"/>
              </w:rPr>
              <w:t xml:space="preserve"> утвержденной тарифной сметой на 2016г. (</w:t>
            </w:r>
            <w:proofErr w:type="spellStart"/>
            <w:r w:rsidRPr="004271A9">
              <w:rPr>
                <w:rFonts w:ascii="Times New Roman" w:eastAsia="Times New Roman" w:hAnsi="Times New Roman" w:cs="Times New Roman"/>
                <w:b/>
                <w:bCs/>
                <w:sz w:val="20"/>
                <w:szCs w:val="20"/>
              </w:rPr>
              <w:t>скорр</w:t>
            </w:r>
            <w:proofErr w:type="spellEnd"/>
            <w:r w:rsidRPr="004271A9">
              <w:rPr>
                <w:rFonts w:ascii="Times New Roman" w:eastAsia="Times New Roman" w:hAnsi="Times New Roman" w:cs="Times New Roman"/>
                <w:b/>
                <w:bCs/>
                <w:sz w:val="20"/>
                <w:szCs w:val="20"/>
              </w:rPr>
              <w:t xml:space="preserve">.) </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Исполнение за 2016г. (</w:t>
            </w:r>
            <w:proofErr w:type="spellStart"/>
            <w:r w:rsidRPr="004271A9">
              <w:rPr>
                <w:rFonts w:ascii="Times New Roman" w:eastAsia="Times New Roman" w:hAnsi="Times New Roman" w:cs="Times New Roman"/>
                <w:b/>
                <w:bCs/>
                <w:sz w:val="20"/>
                <w:szCs w:val="20"/>
              </w:rPr>
              <w:t>очищ</w:t>
            </w:r>
            <w:proofErr w:type="gramStart"/>
            <w:r w:rsidRPr="004271A9">
              <w:rPr>
                <w:rFonts w:ascii="Times New Roman" w:eastAsia="Times New Roman" w:hAnsi="Times New Roman" w:cs="Times New Roman"/>
                <w:b/>
                <w:bCs/>
                <w:sz w:val="20"/>
                <w:szCs w:val="20"/>
              </w:rPr>
              <w:t>.о</w:t>
            </w:r>
            <w:proofErr w:type="gramEnd"/>
            <w:r w:rsidRPr="004271A9">
              <w:rPr>
                <w:rFonts w:ascii="Times New Roman" w:eastAsia="Times New Roman" w:hAnsi="Times New Roman" w:cs="Times New Roman"/>
                <w:b/>
                <w:bCs/>
                <w:sz w:val="20"/>
                <w:szCs w:val="20"/>
              </w:rPr>
              <w:t>т</w:t>
            </w:r>
            <w:proofErr w:type="spellEnd"/>
            <w:r w:rsidRPr="004271A9">
              <w:rPr>
                <w:rFonts w:ascii="Times New Roman" w:eastAsia="Times New Roman" w:hAnsi="Times New Roman" w:cs="Times New Roman"/>
                <w:b/>
                <w:bCs/>
                <w:sz w:val="20"/>
                <w:szCs w:val="20"/>
              </w:rPr>
              <w:t xml:space="preserve"> ИВД)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w:t>
            </w:r>
            <w:proofErr w:type="spellStart"/>
            <w:r w:rsidRPr="004271A9">
              <w:rPr>
                <w:rFonts w:ascii="Times New Roman" w:eastAsia="Times New Roman" w:hAnsi="Times New Roman" w:cs="Times New Roman"/>
                <w:b/>
                <w:bCs/>
                <w:sz w:val="20"/>
                <w:szCs w:val="20"/>
              </w:rPr>
              <w:t>откл</w:t>
            </w:r>
            <w:proofErr w:type="spellEnd"/>
            <w:r w:rsidRPr="004271A9">
              <w:rPr>
                <w:rFonts w:ascii="Times New Roman" w:eastAsia="Times New Roman" w:hAnsi="Times New Roman" w:cs="Times New Roman"/>
                <w:b/>
                <w:bCs/>
                <w:sz w:val="20"/>
                <w:szCs w:val="20"/>
              </w:rPr>
              <w:t xml:space="preserve">. </w:t>
            </w:r>
          </w:p>
        </w:tc>
        <w:tc>
          <w:tcPr>
            <w:tcW w:w="63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rPr>
            </w:pPr>
            <w:r w:rsidRPr="004271A9">
              <w:rPr>
                <w:rFonts w:ascii="Times New Roman" w:eastAsia="Times New Roman" w:hAnsi="Times New Roman" w:cs="Times New Roman"/>
                <w:b/>
                <w:bCs/>
              </w:rPr>
              <w:t xml:space="preserve">Причины </w:t>
            </w:r>
            <w:proofErr w:type="spellStart"/>
            <w:r w:rsidRPr="004271A9">
              <w:rPr>
                <w:rFonts w:ascii="Times New Roman" w:eastAsia="Times New Roman" w:hAnsi="Times New Roman" w:cs="Times New Roman"/>
                <w:b/>
                <w:bCs/>
              </w:rPr>
              <w:t>откл</w:t>
            </w:r>
            <w:proofErr w:type="spellEnd"/>
            <w:r w:rsidRPr="004271A9">
              <w:rPr>
                <w:rFonts w:ascii="Times New Roman" w:eastAsia="Times New Roman" w:hAnsi="Times New Roman" w:cs="Times New Roman"/>
                <w:b/>
                <w:bCs/>
              </w:rPr>
              <w:t>.</w:t>
            </w:r>
          </w:p>
        </w:tc>
      </w:tr>
      <w:tr w:rsidR="004271A9" w:rsidRPr="004271A9" w:rsidTr="004271A9">
        <w:trPr>
          <w:trHeight w:val="85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2061"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 </w:t>
            </w:r>
          </w:p>
        </w:tc>
        <w:tc>
          <w:tcPr>
            <w:tcW w:w="6311"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rPr>
            </w:pPr>
          </w:p>
        </w:tc>
      </w:tr>
      <w:tr w:rsidR="004271A9" w:rsidRPr="004271A9" w:rsidTr="004271A9">
        <w:trPr>
          <w:trHeight w:val="2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I</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Затраты на производство товаров и предоставление услуг, всего, в </w:t>
            </w:r>
            <w:proofErr w:type="spellStart"/>
            <w:r w:rsidRPr="004271A9">
              <w:rPr>
                <w:rFonts w:ascii="Times New Roman" w:eastAsia="Times New Roman" w:hAnsi="Times New Roman" w:cs="Times New Roman"/>
                <w:b/>
                <w:bCs/>
                <w:sz w:val="20"/>
                <w:szCs w:val="20"/>
              </w:rPr>
              <w:t>т.ч</w:t>
            </w:r>
            <w:proofErr w:type="spellEnd"/>
            <w:r w:rsidRPr="004271A9">
              <w:rPr>
                <w:rFonts w:ascii="Times New Roman" w:eastAsia="Times New Roman" w:hAnsi="Times New Roman" w:cs="Times New Roman"/>
                <w:b/>
                <w:bCs/>
                <w:sz w:val="20"/>
                <w:szCs w:val="20"/>
              </w:rPr>
              <w:t>.</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w:t>
            </w:r>
            <w:proofErr w:type="spellStart"/>
            <w:r w:rsidRPr="004271A9">
              <w:rPr>
                <w:rFonts w:ascii="Times New Roman" w:eastAsia="Times New Roman" w:hAnsi="Times New Roman" w:cs="Times New Roman"/>
                <w:b/>
                <w:bCs/>
                <w:sz w:val="20"/>
                <w:szCs w:val="20"/>
              </w:rPr>
              <w:t>тыс.тг</w:t>
            </w:r>
            <w:proofErr w:type="spellEnd"/>
            <w:r w:rsidRPr="004271A9">
              <w:rPr>
                <w:rFonts w:ascii="Times New Roman" w:eastAsia="Times New Roman" w:hAnsi="Times New Roman" w:cs="Times New Roman"/>
                <w:b/>
                <w:bCs/>
                <w:sz w:val="20"/>
                <w:szCs w:val="20"/>
              </w:rPr>
              <w:t xml:space="preserve">.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26 343 455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25 162 538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-4,5%</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31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в том числе:</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31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1</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Материальные затраты, всего</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w:t>
            </w:r>
            <w:proofErr w:type="spellStart"/>
            <w:r w:rsidRPr="004271A9">
              <w:rPr>
                <w:rFonts w:ascii="Times New Roman" w:eastAsia="Times New Roman" w:hAnsi="Times New Roman" w:cs="Times New Roman"/>
                <w:b/>
                <w:bCs/>
                <w:sz w:val="20"/>
                <w:szCs w:val="20"/>
              </w:rPr>
              <w:t>тыс.тг</w:t>
            </w:r>
            <w:proofErr w:type="spellEnd"/>
            <w:r w:rsidRPr="004271A9">
              <w:rPr>
                <w:rFonts w:ascii="Times New Roman" w:eastAsia="Times New Roman" w:hAnsi="Times New Roman" w:cs="Times New Roman"/>
                <w:b/>
                <w:bCs/>
                <w:sz w:val="20"/>
                <w:szCs w:val="20"/>
              </w:rPr>
              <w:t xml:space="preserve">.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681 277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607 445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-10,8%</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31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в том числе:</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31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1.1</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Сырье и материалы</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175 359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168 322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-4,0%</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31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1.2</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горюче-смазочные материалы</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403 488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346 095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-14,2%</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Экономия по итогам закупочных процедур</w:t>
            </w:r>
          </w:p>
        </w:tc>
      </w:tr>
      <w:tr w:rsidR="004271A9" w:rsidRPr="004271A9" w:rsidTr="004271A9">
        <w:trPr>
          <w:trHeight w:val="10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1.3</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Энергия</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102 430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93 028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-9,2%</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Снижение потребления электроэнергии  на хозяйственные нужды за 2016г. по отношению к утвержденному плану 2016г. произошло в связи со сложившимися теплыми погодными условиями, а так же использованием энергосберегающих технологий.    </w:t>
            </w:r>
          </w:p>
        </w:tc>
      </w:tr>
    </w:tbl>
    <w:p w:rsidR="008F7B66" w:rsidRDefault="008F7B66">
      <w:pPr>
        <w:rPr>
          <w:rFonts w:ascii="Times New Roman" w:hAnsi="Times New Roman" w:cs="Times New Roman"/>
        </w:rPr>
      </w:pPr>
    </w:p>
    <w:tbl>
      <w:tblPr>
        <w:tblW w:w="15876" w:type="dxa"/>
        <w:tblInd w:w="-459" w:type="dxa"/>
        <w:tblLook w:val="04A0" w:firstRow="1" w:lastRow="0" w:firstColumn="1" w:lastColumn="0" w:noHBand="0" w:noVBand="1"/>
      </w:tblPr>
      <w:tblGrid>
        <w:gridCol w:w="640"/>
        <w:gridCol w:w="2960"/>
        <w:gridCol w:w="860"/>
        <w:gridCol w:w="2061"/>
        <w:gridCol w:w="1984"/>
        <w:gridCol w:w="1060"/>
        <w:gridCol w:w="6311"/>
      </w:tblGrid>
      <w:tr w:rsidR="004271A9" w:rsidRPr="004271A9" w:rsidTr="004271A9">
        <w:trPr>
          <w:trHeight w:val="67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w:t>
            </w:r>
            <w:proofErr w:type="gramStart"/>
            <w:r w:rsidRPr="004271A9">
              <w:rPr>
                <w:rFonts w:ascii="Times New Roman" w:eastAsia="Times New Roman" w:hAnsi="Times New Roman" w:cs="Times New Roman"/>
                <w:b/>
                <w:bCs/>
                <w:sz w:val="20"/>
                <w:szCs w:val="20"/>
              </w:rPr>
              <w:t>п</w:t>
            </w:r>
            <w:proofErr w:type="gramEnd"/>
            <w:r w:rsidRPr="004271A9">
              <w:rPr>
                <w:rFonts w:ascii="Times New Roman" w:eastAsia="Times New Roman" w:hAnsi="Times New Roman" w:cs="Times New Roman"/>
                <w:b/>
                <w:bCs/>
                <w:sz w:val="20"/>
                <w:szCs w:val="20"/>
              </w:rPr>
              <w:t>/п</w:t>
            </w:r>
          </w:p>
        </w:tc>
        <w:tc>
          <w:tcPr>
            <w:tcW w:w="2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Наименование показателей</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Ед. изм. </w:t>
            </w:r>
          </w:p>
        </w:tc>
        <w:tc>
          <w:tcPr>
            <w:tcW w:w="20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Предусмотрено </w:t>
            </w:r>
            <w:proofErr w:type="gramStart"/>
            <w:r w:rsidRPr="004271A9">
              <w:rPr>
                <w:rFonts w:ascii="Times New Roman" w:eastAsia="Times New Roman" w:hAnsi="Times New Roman" w:cs="Times New Roman"/>
                <w:b/>
                <w:bCs/>
                <w:sz w:val="20"/>
                <w:szCs w:val="20"/>
              </w:rPr>
              <w:t>в</w:t>
            </w:r>
            <w:proofErr w:type="gramEnd"/>
            <w:r w:rsidRPr="004271A9">
              <w:rPr>
                <w:rFonts w:ascii="Times New Roman" w:eastAsia="Times New Roman" w:hAnsi="Times New Roman" w:cs="Times New Roman"/>
                <w:b/>
                <w:bCs/>
                <w:sz w:val="20"/>
                <w:szCs w:val="20"/>
              </w:rPr>
              <w:t xml:space="preserve"> утвержденной тарифной сметой на 2016г. (</w:t>
            </w:r>
            <w:proofErr w:type="spellStart"/>
            <w:r w:rsidRPr="004271A9">
              <w:rPr>
                <w:rFonts w:ascii="Times New Roman" w:eastAsia="Times New Roman" w:hAnsi="Times New Roman" w:cs="Times New Roman"/>
                <w:b/>
                <w:bCs/>
                <w:sz w:val="20"/>
                <w:szCs w:val="20"/>
              </w:rPr>
              <w:t>скорр</w:t>
            </w:r>
            <w:proofErr w:type="spellEnd"/>
            <w:r w:rsidRPr="004271A9">
              <w:rPr>
                <w:rFonts w:ascii="Times New Roman" w:eastAsia="Times New Roman" w:hAnsi="Times New Roman" w:cs="Times New Roman"/>
                <w:b/>
                <w:bCs/>
                <w:sz w:val="20"/>
                <w:szCs w:val="20"/>
              </w:rPr>
              <w:t xml:space="preserve">.) </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Исполнение за 2016г. (</w:t>
            </w:r>
            <w:proofErr w:type="spellStart"/>
            <w:r w:rsidRPr="004271A9">
              <w:rPr>
                <w:rFonts w:ascii="Times New Roman" w:eastAsia="Times New Roman" w:hAnsi="Times New Roman" w:cs="Times New Roman"/>
                <w:b/>
                <w:bCs/>
                <w:sz w:val="20"/>
                <w:szCs w:val="20"/>
              </w:rPr>
              <w:t>очищ</w:t>
            </w:r>
            <w:proofErr w:type="gramStart"/>
            <w:r w:rsidRPr="004271A9">
              <w:rPr>
                <w:rFonts w:ascii="Times New Roman" w:eastAsia="Times New Roman" w:hAnsi="Times New Roman" w:cs="Times New Roman"/>
                <w:b/>
                <w:bCs/>
                <w:sz w:val="20"/>
                <w:szCs w:val="20"/>
              </w:rPr>
              <w:t>.о</w:t>
            </w:r>
            <w:proofErr w:type="gramEnd"/>
            <w:r w:rsidRPr="004271A9">
              <w:rPr>
                <w:rFonts w:ascii="Times New Roman" w:eastAsia="Times New Roman" w:hAnsi="Times New Roman" w:cs="Times New Roman"/>
                <w:b/>
                <w:bCs/>
                <w:sz w:val="20"/>
                <w:szCs w:val="20"/>
              </w:rPr>
              <w:t>т</w:t>
            </w:r>
            <w:proofErr w:type="spellEnd"/>
            <w:r w:rsidRPr="004271A9">
              <w:rPr>
                <w:rFonts w:ascii="Times New Roman" w:eastAsia="Times New Roman" w:hAnsi="Times New Roman" w:cs="Times New Roman"/>
                <w:b/>
                <w:bCs/>
                <w:sz w:val="20"/>
                <w:szCs w:val="20"/>
              </w:rPr>
              <w:t xml:space="preserve"> ИВД)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w:t>
            </w:r>
            <w:proofErr w:type="spellStart"/>
            <w:r w:rsidRPr="004271A9">
              <w:rPr>
                <w:rFonts w:ascii="Times New Roman" w:eastAsia="Times New Roman" w:hAnsi="Times New Roman" w:cs="Times New Roman"/>
                <w:b/>
                <w:bCs/>
                <w:sz w:val="20"/>
                <w:szCs w:val="20"/>
              </w:rPr>
              <w:t>откл</w:t>
            </w:r>
            <w:proofErr w:type="spellEnd"/>
            <w:r w:rsidRPr="004271A9">
              <w:rPr>
                <w:rFonts w:ascii="Times New Roman" w:eastAsia="Times New Roman" w:hAnsi="Times New Roman" w:cs="Times New Roman"/>
                <w:b/>
                <w:bCs/>
                <w:sz w:val="20"/>
                <w:szCs w:val="20"/>
              </w:rPr>
              <w:t xml:space="preserve">. </w:t>
            </w:r>
          </w:p>
        </w:tc>
        <w:tc>
          <w:tcPr>
            <w:tcW w:w="63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rPr>
            </w:pPr>
            <w:r w:rsidRPr="004271A9">
              <w:rPr>
                <w:rFonts w:ascii="Times New Roman" w:eastAsia="Times New Roman" w:hAnsi="Times New Roman" w:cs="Times New Roman"/>
                <w:b/>
                <w:bCs/>
              </w:rPr>
              <w:t xml:space="preserve">Причины </w:t>
            </w:r>
            <w:proofErr w:type="spellStart"/>
            <w:r w:rsidRPr="004271A9">
              <w:rPr>
                <w:rFonts w:ascii="Times New Roman" w:eastAsia="Times New Roman" w:hAnsi="Times New Roman" w:cs="Times New Roman"/>
                <w:b/>
                <w:bCs/>
              </w:rPr>
              <w:t>откл</w:t>
            </w:r>
            <w:proofErr w:type="spellEnd"/>
            <w:r w:rsidRPr="004271A9">
              <w:rPr>
                <w:rFonts w:ascii="Times New Roman" w:eastAsia="Times New Roman" w:hAnsi="Times New Roman" w:cs="Times New Roman"/>
                <w:b/>
                <w:bCs/>
              </w:rPr>
              <w:t>.</w:t>
            </w:r>
          </w:p>
        </w:tc>
      </w:tr>
      <w:tr w:rsidR="004271A9" w:rsidRPr="004271A9" w:rsidTr="004271A9">
        <w:trPr>
          <w:trHeight w:val="85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2061"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 </w:t>
            </w:r>
          </w:p>
        </w:tc>
        <w:tc>
          <w:tcPr>
            <w:tcW w:w="6311"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rPr>
            </w:pPr>
          </w:p>
        </w:tc>
      </w:tr>
      <w:tr w:rsidR="004271A9" w:rsidRPr="004271A9" w:rsidTr="004271A9">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2</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Расходы на оплату труда, всего, в </w:t>
            </w:r>
            <w:proofErr w:type="spellStart"/>
            <w:r w:rsidRPr="004271A9">
              <w:rPr>
                <w:rFonts w:ascii="Times New Roman" w:eastAsia="Times New Roman" w:hAnsi="Times New Roman" w:cs="Times New Roman"/>
                <w:b/>
                <w:bCs/>
                <w:sz w:val="20"/>
                <w:szCs w:val="20"/>
              </w:rPr>
              <w:t>т.ч</w:t>
            </w:r>
            <w:proofErr w:type="spellEnd"/>
            <w:r w:rsidRPr="004271A9">
              <w:rPr>
                <w:rFonts w:ascii="Times New Roman" w:eastAsia="Times New Roman" w:hAnsi="Times New Roman" w:cs="Times New Roman"/>
                <w:b/>
                <w:bCs/>
                <w:sz w:val="20"/>
                <w:szCs w:val="20"/>
              </w:rPr>
              <w:t>.</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w:t>
            </w:r>
            <w:proofErr w:type="spellStart"/>
            <w:r w:rsidRPr="004271A9">
              <w:rPr>
                <w:rFonts w:ascii="Times New Roman" w:eastAsia="Times New Roman" w:hAnsi="Times New Roman" w:cs="Times New Roman"/>
                <w:b/>
                <w:bCs/>
                <w:sz w:val="20"/>
                <w:szCs w:val="20"/>
              </w:rPr>
              <w:t>тыс.тг</w:t>
            </w:r>
            <w:proofErr w:type="spellEnd"/>
            <w:r w:rsidRPr="004271A9">
              <w:rPr>
                <w:rFonts w:ascii="Times New Roman" w:eastAsia="Times New Roman" w:hAnsi="Times New Roman" w:cs="Times New Roman"/>
                <w:b/>
                <w:bCs/>
                <w:sz w:val="20"/>
                <w:szCs w:val="20"/>
              </w:rPr>
              <w:t xml:space="preserve">.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6 632 700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6 773 516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2,1%</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31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в том числе:</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4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2.1</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заработная плата производственного персонала</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6 035 214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6 163 704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2,1%</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31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2.2</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социальный налог</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597 486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609 812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2,1%</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31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3</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Амортизация</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w:t>
            </w:r>
            <w:proofErr w:type="spellStart"/>
            <w:r w:rsidRPr="004271A9">
              <w:rPr>
                <w:rFonts w:ascii="Times New Roman" w:eastAsia="Times New Roman" w:hAnsi="Times New Roman" w:cs="Times New Roman"/>
                <w:b/>
                <w:bCs/>
                <w:sz w:val="20"/>
                <w:szCs w:val="20"/>
              </w:rPr>
              <w:t>тыс.тг</w:t>
            </w:r>
            <w:proofErr w:type="spellEnd"/>
            <w:r w:rsidRPr="004271A9">
              <w:rPr>
                <w:rFonts w:ascii="Times New Roman" w:eastAsia="Times New Roman" w:hAnsi="Times New Roman" w:cs="Times New Roman"/>
                <w:b/>
                <w:bCs/>
                <w:sz w:val="20"/>
                <w:szCs w:val="20"/>
              </w:rPr>
              <w:t xml:space="preserve">.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5 291 592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5 297 396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0,1%</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21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4</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Ремонт</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w:t>
            </w:r>
            <w:proofErr w:type="spellStart"/>
            <w:r w:rsidRPr="004271A9">
              <w:rPr>
                <w:rFonts w:ascii="Times New Roman" w:eastAsia="Times New Roman" w:hAnsi="Times New Roman" w:cs="Times New Roman"/>
                <w:b/>
                <w:bCs/>
                <w:sz w:val="20"/>
                <w:szCs w:val="20"/>
              </w:rPr>
              <w:t>тыс.тг</w:t>
            </w:r>
            <w:proofErr w:type="spellEnd"/>
            <w:r w:rsidRPr="004271A9">
              <w:rPr>
                <w:rFonts w:ascii="Times New Roman" w:eastAsia="Times New Roman" w:hAnsi="Times New Roman" w:cs="Times New Roman"/>
                <w:b/>
                <w:bCs/>
                <w:sz w:val="20"/>
                <w:szCs w:val="20"/>
              </w:rPr>
              <w:t xml:space="preserve">.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2 475 461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1 645 720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-33,5%</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В 2016г. фактические затраты на ремонт составили 2 508 млн. тенге. В целях рационального и корректного учета затрат, часть затрат в размере 862 млн. тенге были пересмотрены как расходы подлежащие капитализации, согласно Международным стандартам финансовой отчетности (IAS 16) (в соответствии с п. 7) ст. 7 Закона «О естественных монополиях и регулируемых рынках» АО «АЖК» обязано проводить обязательный ежегодный аудит аудиторскими организациями). </w:t>
            </w:r>
          </w:p>
        </w:tc>
      </w:tr>
      <w:tr w:rsidR="004271A9" w:rsidRPr="004271A9" w:rsidTr="004271A9">
        <w:trPr>
          <w:trHeight w:val="31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5</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Прочие затраты, всего</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w:t>
            </w:r>
            <w:proofErr w:type="spellStart"/>
            <w:r w:rsidRPr="004271A9">
              <w:rPr>
                <w:rFonts w:ascii="Times New Roman" w:eastAsia="Times New Roman" w:hAnsi="Times New Roman" w:cs="Times New Roman"/>
                <w:b/>
                <w:bCs/>
                <w:sz w:val="20"/>
                <w:szCs w:val="20"/>
              </w:rPr>
              <w:t>тыс.тг</w:t>
            </w:r>
            <w:proofErr w:type="spellEnd"/>
            <w:r w:rsidRPr="004271A9">
              <w:rPr>
                <w:rFonts w:ascii="Times New Roman" w:eastAsia="Times New Roman" w:hAnsi="Times New Roman" w:cs="Times New Roman"/>
                <w:b/>
                <w:bCs/>
                <w:sz w:val="20"/>
                <w:szCs w:val="20"/>
              </w:rPr>
              <w:t xml:space="preserve">.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10 806 456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10 414 672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-3,6%</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319"/>
        </w:trPr>
        <w:tc>
          <w:tcPr>
            <w:tcW w:w="640" w:type="dxa"/>
            <w:tcBorders>
              <w:top w:val="nil"/>
              <w:left w:val="single" w:sz="4" w:space="0" w:color="auto"/>
              <w:bottom w:val="nil"/>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в том числе:</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315"/>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5.1.</w:t>
            </w:r>
          </w:p>
        </w:tc>
        <w:tc>
          <w:tcPr>
            <w:tcW w:w="2960" w:type="dxa"/>
            <w:tcBorders>
              <w:top w:val="nil"/>
              <w:left w:val="nil"/>
              <w:bottom w:val="nil"/>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Затраты на нормативные потери </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9 578 178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9 272 290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-3,2%</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165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5.2.</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Налоги (экологические платежи)</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5 618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4 430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-21,2%</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По статье «Налоги (экологические платежи)» снижение в 21% сложилось в результате списания автотранспортных средств, спецтехники и оборудования  (в количестве 23 штуки, из них 12 – грузовой транспорт и спецтехника, 1 – дизельная электростанция), что в свою очередь повлияло на размер  платы за выбросы загрязняющих веществ в атмосферный воздух от передвижных источников.</w:t>
            </w:r>
          </w:p>
        </w:tc>
      </w:tr>
    </w:tbl>
    <w:p w:rsidR="00B101D0" w:rsidRPr="00EC08A0" w:rsidRDefault="00B101D0">
      <w:pPr>
        <w:rPr>
          <w:rFonts w:ascii="Times New Roman" w:hAnsi="Times New Roman" w:cs="Times New Roman"/>
        </w:rPr>
      </w:pPr>
    </w:p>
    <w:p w:rsidR="008F7B66" w:rsidRDefault="008F7B66">
      <w:pPr>
        <w:rPr>
          <w:rFonts w:ascii="Times New Roman" w:hAnsi="Times New Roman" w:cs="Times New Roman"/>
        </w:rPr>
      </w:pPr>
    </w:p>
    <w:p w:rsidR="004271A9" w:rsidRDefault="004271A9">
      <w:pPr>
        <w:rPr>
          <w:rFonts w:ascii="Times New Roman" w:hAnsi="Times New Roman" w:cs="Times New Roman"/>
        </w:rPr>
      </w:pPr>
    </w:p>
    <w:tbl>
      <w:tblPr>
        <w:tblW w:w="15876" w:type="dxa"/>
        <w:tblInd w:w="-459" w:type="dxa"/>
        <w:tblLook w:val="04A0" w:firstRow="1" w:lastRow="0" w:firstColumn="1" w:lastColumn="0" w:noHBand="0" w:noVBand="1"/>
      </w:tblPr>
      <w:tblGrid>
        <w:gridCol w:w="667"/>
        <w:gridCol w:w="2955"/>
        <w:gridCol w:w="860"/>
        <w:gridCol w:w="2039"/>
        <w:gridCol w:w="1984"/>
        <w:gridCol w:w="1059"/>
        <w:gridCol w:w="6312"/>
      </w:tblGrid>
      <w:tr w:rsidR="004271A9" w:rsidRPr="004271A9" w:rsidTr="004271A9">
        <w:trPr>
          <w:trHeight w:val="675"/>
        </w:trPr>
        <w:tc>
          <w:tcPr>
            <w:tcW w:w="6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lastRenderedPageBreak/>
              <w:t xml:space="preserve">№ </w:t>
            </w:r>
            <w:proofErr w:type="gramStart"/>
            <w:r w:rsidRPr="004271A9">
              <w:rPr>
                <w:rFonts w:ascii="Times New Roman" w:eastAsia="Times New Roman" w:hAnsi="Times New Roman" w:cs="Times New Roman"/>
                <w:b/>
                <w:bCs/>
                <w:sz w:val="20"/>
                <w:szCs w:val="20"/>
              </w:rPr>
              <w:t>п</w:t>
            </w:r>
            <w:proofErr w:type="gramEnd"/>
            <w:r w:rsidRPr="004271A9">
              <w:rPr>
                <w:rFonts w:ascii="Times New Roman" w:eastAsia="Times New Roman" w:hAnsi="Times New Roman" w:cs="Times New Roman"/>
                <w:b/>
                <w:bCs/>
                <w:sz w:val="20"/>
                <w:szCs w:val="20"/>
              </w:rPr>
              <w:t>/п</w:t>
            </w:r>
          </w:p>
        </w:tc>
        <w:tc>
          <w:tcPr>
            <w:tcW w:w="29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Наименование показателей</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Ед. изм. </w:t>
            </w:r>
          </w:p>
        </w:tc>
        <w:tc>
          <w:tcPr>
            <w:tcW w:w="20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Предусмотрено </w:t>
            </w:r>
            <w:proofErr w:type="gramStart"/>
            <w:r w:rsidRPr="004271A9">
              <w:rPr>
                <w:rFonts w:ascii="Times New Roman" w:eastAsia="Times New Roman" w:hAnsi="Times New Roman" w:cs="Times New Roman"/>
                <w:b/>
                <w:bCs/>
                <w:sz w:val="20"/>
                <w:szCs w:val="20"/>
              </w:rPr>
              <w:t>в</w:t>
            </w:r>
            <w:proofErr w:type="gramEnd"/>
            <w:r w:rsidRPr="004271A9">
              <w:rPr>
                <w:rFonts w:ascii="Times New Roman" w:eastAsia="Times New Roman" w:hAnsi="Times New Roman" w:cs="Times New Roman"/>
                <w:b/>
                <w:bCs/>
                <w:sz w:val="20"/>
                <w:szCs w:val="20"/>
              </w:rPr>
              <w:t xml:space="preserve"> утвержденной тарифной сметой на 2016г. (</w:t>
            </w:r>
            <w:proofErr w:type="spellStart"/>
            <w:r w:rsidRPr="004271A9">
              <w:rPr>
                <w:rFonts w:ascii="Times New Roman" w:eastAsia="Times New Roman" w:hAnsi="Times New Roman" w:cs="Times New Roman"/>
                <w:b/>
                <w:bCs/>
                <w:sz w:val="20"/>
                <w:szCs w:val="20"/>
              </w:rPr>
              <w:t>скорр</w:t>
            </w:r>
            <w:proofErr w:type="spellEnd"/>
            <w:r w:rsidRPr="004271A9">
              <w:rPr>
                <w:rFonts w:ascii="Times New Roman" w:eastAsia="Times New Roman" w:hAnsi="Times New Roman" w:cs="Times New Roman"/>
                <w:b/>
                <w:bCs/>
                <w:sz w:val="20"/>
                <w:szCs w:val="20"/>
              </w:rPr>
              <w:t xml:space="preserve">.) </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Исполнение за 2016г. (</w:t>
            </w:r>
            <w:proofErr w:type="spellStart"/>
            <w:r w:rsidRPr="004271A9">
              <w:rPr>
                <w:rFonts w:ascii="Times New Roman" w:eastAsia="Times New Roman" w:hAnsi="Times New Roman" w:cs="Times New Roman"/>
                <w:b/>
                <w:bCs/>
                <w:sz w:val="20"/>
                <w:szCs w:val="20"/>
              </w:rPr>
              <w:t>очищ</w:t>
            </w:r>
            <w:proofErr w:type="gramStart"/>
            <w:r w:rsidRPr="004271A9">
              <w:rPr>
                <w:rFonts w:ascii="Times New Roman" w:eastAsia="Times New Roman" w:hAnsi="Times New Roman" w:cs="Times New Roman"/>
                <w:b/>
                <w:bCs/>
                <w:sz w:val="20"/>
                <w:szCs w:val="20"/>
              </w:rPr>
              <w:t>.о</w:t>
            </w:r>
            <w:proofErr w:type="gramEnd"/>
            <w:r w:rsidRPr="004271A9">
              <w:rPr>
                <w:rFonts w:ascii="Times New Roman" w:eastAsia="Times New Roman" w:hAnsi="Times New Roman" w:cs="Times New Roman"/>
                <w:b/>
                <w:bCs/>
                <w:sz w:val="20"/>
                <w:szCs w:val="20"/>
              </w:rPr>
              <w:t>т</w:t>
            </w:r>
            <w:proofErr w:type="spellEnd"/>
            <w:r w:rsidRPr="004271A9">
              <w:rPr>
                <w:rFonts w:ascii="Times New Roman" w:eastAsia="Times New Roman" w:hAnsi="Times New Roman" w:cs="Times New Roman"/>
                <w:b/>
                <w:bCs/>
                <w:sz w:val="20"/>
                <w:szCs w:val="20"/>
              </w:rPr>
              <w:t xml:space="preserve"> ИВД) </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w:t>
            </w:r>
            <w:proofErr w:type="spellStart"/>
            <w:r w:rsidRPr="004271A9">
              <w:rPr>
                <w:rFonts w:ascii="Times New Roman" w:eastAsia="Times New Roman" w:hAnsi="Times New Roman" w:cs="Times New Roman"/>
                <w:b/>
                <w:bCs/>
                <w:sz w:val="20"/>
                <w:szCs w:val="20"/>
              </w:rPr>
              <w:t>откл</w:t>
            </w:r>
            <w:proofErr w:type="spellEnd"/>
            <w:r w:rsidRPr="004271A9">
              <w:rPr>
                <w:rFonts w:ascii="Times New Roman" w:eastAsia="Times New Roman" w:hAnsi="Times New Roman" w:cs="Times New Roman"/>
                <w:b/>
                <w:bCs/>
                <w:sz w:val="20"/>
                <w:szCs w:val="20"/>
              </w:rPr>
              <w:t xml:space="preserve">. </w:t>
            </w:r>
          </w:p>
        </w:tc>
        <w:tc>
          <w:tcPr>
            <w:tcW w:w="6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rPr>
            </w:pPr>
            <w:r w:rsidRPr="004271A9">
              <w:rPr>
                <w:rFonts w:ascii="Times New Roman" w:eastAsia="Times New Roman" w:hAnsi="Times New Roman" w:cs="Times New Roman"/>
                <w:b/>
                <w:bCs/>
              </w:rPr>
              <w:t xml:space="preserve">Причины </w:t>
            </w:r>
            <w:proofErr w:type="spellStart"/>
            <w:r w:rsidRPr="004271A9">
              <w:rPr>
                <w:rFonts w:ascii="Times New Roman" w:eastAsia="Times New Roman" w:hAnsi="Times New Roman" w:cs="Times New Roman"/>
                <w:b/>
                <w:bCs/>
              </w:rPr>
              <w:t>откл</w:t>
            </w:r>
            <w:proofErr w:type="spellEnd"/>
            <w:r w:rsidRPr="004271A9">
              <w:rPr>
                <w:rFonts w:ascii="Times New Roman" w:eastAsia="Times New Roman" w:hAnsi="Times New Roman" w:cs="Times New Roman"/>
                <w:b/>
                <w:bCs/>
              </w:rPr>
              <w:t>.</w:t>
            </w:r>
          </w:p>
        </w:tc>
      </w:tr>
      <w:tr w:rsidR="004271A9" w:rsidRPr="004271A9" w:rsidTr="004271A9">
        <w:trPr>
          <w:trHeight w:val="855"/>
        </w:trPr>
        <w:tc>
          <w:tcPr>
            <w:tcW w:w="667"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2955"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2039"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10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 </w:t>
            </w:r>
          </w:p>
        </w:tc>
        <w:tc>
          <w:tcPr>
            <w:tcW w:w="6312"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rPr>
            </w:pPr>
          </w:p>
        </w:tc>
      </w:tr>
      <w:tr w:rsidR="004271A9" w:rsidRPr="004271A9" w:rsidTr="004271A9">
        <w:trPr>
          <w:trHeight w:val="495"/>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5.3.</w:t>
            </w:r>
          </w:p>
        </w:tc>
        <w:tc>
          <w:tcPr>
            <w:tcW w:w="2955"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Услуги сторонних организаций, всего</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w:t>
            </w:r>
            <w:proofErr w:type="spellStart"/>
            <w:r w:rsidRPr="004271A9">
              <w:rPr>
                <w:rFonts w:ascii="Times New Roman" w:eastAsia="Times New Roman" w:hAnsi="Times New Roman" w:cs="Times New Roman"/>
                <w:b/>
                <w:bCs/>
                <w:sz w:val="20"/>
                <w:szCs w:val="20"/>
              </w:rPr>
              <w:t>тыс.тг</w:t>
            </w:r>
            <w:proofErr w:type="spellEnd"/>
            <w:r w:rsidRPr="004271A9">
              <w:rPr>
                <w:rFonts w:ascii="Times New Roman" w:eastAsia="Times New Roman" w:hAnsi="Times New Roman" w:cs="Times New Roman"/>
                <w:b/>
                <w:bCs/>
                <w:sz w:val="20"/>
                <w:szCs w:val="20"/>
              </w:rPr>
              <w:t xml:space="preserve">. </w:t>
            </w:r>
          </w:p>
        </w:tc>
        <w:tc>
          <w:tcPr>
            <w:tcW w:w="203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1 222 660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1 137 952   </w:t>
            </w:r>
          </w:p>
        </w:tc>
        <w:tc>
          <w:tcPr>
            <w:tcW w:w="10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-6,9%</w:t>
            </w:r>
          </w:p>
        </w:tc>
        <w:tc>
          <w:tcPr>
            <w:tcW w:w="6312"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319"/>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c>
          <w:tcPr>
            <w:tcW w:w="2955"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в том числе </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203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c>
          <w:tcPr>
            <w:tcW w:w="6312"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319"/>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5.3.1.</w:t>
            </w:r>
          </w:p>
        </w:tc>
        <w:tc>
          <w:tcPr>
            <w:tcW w:w="2955"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Страхование</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203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112 091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109 713   </w:t>
            </w:r>
          </w:p>
        </w:tc>
        <w:tc>
          <w:tcPr>
            <w:tcW w:w="10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-2,1%</w:t>
            </w:r>
          </w:p>
        </w:tc>
        <w:tc>
          <w:tcPr>
            <w:tcW w:w="6312"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480"/>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5.3.2.</w:t>
            </w:r>
          </w:p>
        </w:tc>
        <w:tc>
          <w:tcPr>
            <w:tcW w:w="2955"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Холодное водоснабжение и канализация </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203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8 005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7 841   </w:t>
            </w:r>
          </w:p>
        </w:tc>
        <w:tc>
          <w:tcPr>
            <w:tcW w:w="10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-2,0%</w:t>
            </w:r>
          </w:p>
        </w:tc>
        <w:tc>
          <w:tcPr>
            <w:tcW w:w="6312"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4200"/>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5.3.3.</w:t>
            </w:r>
          </w:p>
        </w:tc>
        <w:tc>
          <w:tcPr>
            <w:tcW w:w="2955"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Услуги связи</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203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59 815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52 391   </w:t>
            </w:r>
          </w:p>
        </w:tc>
        <w:tc>
          <w:tcPr>
            <w:tcW w:w="10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-12,4%</w:t>
            </w:r>
          </w:p>
        </w:tc>
        <w:tc>
          <w:tcPr>
            <w:tcW w:w="6312" w:type="dxa"/>
            <w:tcBorders>
              <w:top w:val="nil"/>
              <w:left w:val="nil"/>
              <w:bottom w:val="single" w:sz="4" w:space="0" w:color="auto"/>
              <w:right w:val="single" w:sz="4" w:space="0" w:color="auto"/>
            </w:tcBorders>
            <w:shd w:val="clear" w:color="auto" w:fill="auto"/>
            <w:hideMark/>
          </w:tcPr>
          <w:p w:rsidR="004271A9" w:rsidRPr="004271A9" w:rsidRDefault="004271A9" w:rsidP="000E5BD1">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Основные причины заключаются в следующем:</w:t>
            </w:r>
            <w:r w:rsidRPr="004271A9">
              <w:rPr>
                <w:rFonts w:ascii="Times New Roman" w:eastAsia="Times New Roman" w:hAnsi="Times New Roman" w:cs="Times New Roman"/>
                <w:sz w:val="20"/>
                <w:szCs w:val="20"/>
              </w:rPr>
              <w:br/>
              <w:t xml:space="preserve">1. За счет перехода </w:t>
            </w:r>
            <w:r w:rsidR="000E5BD1">
              <w:rPr>
                <w:rFonts w:ascii="Times New Roman" w:eastAsia="Times New Roman" w:hAnsi="Times New Roman" w:cs="Times New Roman"/>
                <w:sz w:val="20"/>
                <w:szCs w:val="20"/>
              </w:rPr>
              <w:t xml:space="preserve">а) </w:t>
            </w:r>
            <w:r w:rsidRPr="004271A9">
              <w:rPr>
                <w:rFonts w:ascii="Times New Roman" w:eastAsia="Times New Roman" w:hAnsi="Times New Roman" w:cs="Times New Roman"/>
                <w:sz w:val="20"/>
                <w:szCs w:val="20"/>
              </w:rPr>
              <w:t>на мало затратные альтернативные виды междугородных переговоров,</w:t>
            </w:r>
            <w:r w:rsidR="000E5BD1" w:rsidRPr="000E5BD1">
              <w:rPr>
                <w:rFonts w:ascii="Times New Roman" w:eastAsia="Times New Roman" w:hAnsi="Times New Roman" w:cs="Times New Roman"/>
                <w:sz w:val="20"/>
                <w:szCs w:val="20"/>
              </w:rPr>
              <w:t xml:space="preserve"> </w:t>
            </w:r>
            <w:r w:rsidRPr="004271A9">
              <w:rPr>
                <w:rFonts w:ascii="Times New Roman" w:eastAsia="Times New Roman" w:hAnsi="Times New Roman" w:cs="Times New Roman"/>
                <w:sz w:val="20"/>
                <w:szCs w:val="20"/>
              </w:rPr>
              <w:t xml:space="preserve"> таких как IT-телефония и интернет "Самрук-Энерго" и "АЖК", </w:t>
            </w:r>
            <w:proofErr w:type="spellStart"/>
            <w:r w:rsidRPr="004271A9">
              <w:rPr>
                <w:rFonts w:ascii="Times New Roman" w:eastAsia="Times New Roman" w:hAnsi="Times New Roman" w:cs="Times New Roman"/>
                <w:sz w:val="20"/>
                <w:szCs w:val="20"/>
              </w:rPr>
              <w:t>WhatsApp</w:t>
            </w:r>
            <w:proofErr w:type="spellEnd"/>
            <w:r w:rsidRPr="004271A9">
              <w:rPr>
                <w:rFonts w:ascii="Times New Roman" w:eastAsia="Times New Roman" w:hAnsi="Times New Roman" w:cs="Times New Roman"/>
                <w:sz w:val="20"/>
                <w:szCs w:val="20"/>
              </w:rPr>
              <w:t>;</w:t>
            </w:r>
            <w:r w:rsidR="000E5BD1">
              <w:rPr>
                <w:rFonts w:ascii="Times New Roman" w:eastAsia="Times New Roman" w:hAnsi="Times New Roman" w:cs="Times New Roman"/>
                <w:sz w:val="20"/>
                <w:szCs w:val="20"/>
              </w:rPr>
              <w:t xml:space="preserve"> б) и использования выгодных тарифных планов.</w:t>
            </w:r>
            <w:r w:rsidRPr="004271A9">
              <w:rPr>
                <w:rFonts w:ascii="Times New Roman" w:eastAsia="Times New Roman" w:hAnsi="Times New Roman" w:cs="Times New Roman"/>
                <w:sz w:val="20"/>
                <w:szCs w:val="20"/>
              </w:rPr>
              <w:br/>
              <w:t>2. За счет переноса прямы пары (</w:t>
            </w:r>
            <w:proofErr w:type="spellStart"/>
            <w:r w:rsidRPr="004271A9">
              <w:rPr>
                <w:rFonts w:ascii="Times New Roman" w:eastAsia="Times New Roman" w:hAnsi="Times New Roman" w:cs="Times New Roman"/>
                <w:sz w:val="20"/>
                <w:szCs w:val="20"/>
              </w:rPr>
              <w:t>телеф</w:t>
            </w:r>
            <w:proofErr w:type="gramStart"/>
            <w:r w:rsidRPr="004271A9">
              <w:rPr>
                <w:rFonts w:ascii="Times New Roman" w:eastAsia="Times New Roman" w:hAnsi="Times New Roman" w:cs="Times New Roman"/>
                <w:sz w:val="20"/>
                <w:szCs w:val="20"/>
              </w:rPr>
              <w:t>.с</w:t>
            </w:r>
            <w:proofErr w:type="gramEnd"/>
            <w:r w:rsidRPr="004271A9">
              <w:rPr>
                <w:rFonts w:ascii="Times New Roman" w:eastAsia="Times New Roman" w:hAnsi="Times New Roman" w:cs="Times New Roman"/>
                <w:sz w:val="20"/>
                <w:szCs w:val="20"/>
              </w:rPr>
              <w:t>вязь</w:t>
            </w:r>
            <w:proofErr w:type="spellEnd"/>
            <w:r w:rsidRPr="004271A9">
              <w:rPr>
                <w:rFonts w:ascii="Times New Roman" w:eastAsia="Times New Roman" w:hAnsi="Times New Roman" w:cs="Times New Roman"/>
                <w:sz w:val="20"/>
                <w:szCs w:val="20"/>
              </w:rPr>
              <w:t>) услуг на собственные радио-линейные каналы связи и обслуживания их собственными силами;</w:t>
            </w:r>
            <w:r w:rsidRPr="004271A9">
              <w:rPr>
                <w:rFonts w:ascii="Times New Roman" w:eastAsia="Times New Roman" w:hAnsi="Times New Roman" w:cs="Times New Roman"/>
                <w:sz w:val="20"/>
                <w:szCs w:val="20"/>
              </w:rPr>
              <w:br/>
            </w:r>
            <w:r w:rsidR="000E5BD1" w:rsidRPr="000E5BD1">
              <w:rPr>
                <w:rFonts w:ascii="Times New Roman" w:eastAsia="Times New Roman" w:hAnsi="Times New Roman" w:cs="Times New Roman"/>
                <w:sz w:val="20"/>
                <w:szCs w:val="20"/>
              </w:rPr>
              <w:t>4</w:t>
            </w:r>
            <w:r w:rsidRPr="004271A9">
              <w:rPr>
                <w:rFonts w:ascii="Times New Roman" w:eastAsia="Times New Roman" w:hAnsi="Times New Roman" w:cs="Times New Roman"/>
                <w:sz w:val="20"/>
                <w:szCs w:val="20"/>
              </w:rPr>
              <w:t>. Проведена оптимизация (цена-качество) каналов связи, замена нерентабельных спутниковых каналов на каналы через GPRS-модемы,  отказ от услуг персонала АО "ДКП";</w:t>
            </w:r>
            <w:r w:rsidRPr="004271A9">
              <w:rPr>
                <w:rFonts w:ascii="Times New Roman" w:eastAsia="Times New Roman" w:hAnsi="Times New Roman" w:cs="Times New Roman"/>
                <w:sz w:val="20"/>
                <w:szCs w:val="20"/>
              </w:rPr>
              <w:br/>
            </w:r>
            <w:r w:rsidR="000E5BD1" w:rsidRPr="000E5BD1">
              <w:rPr>
                <w:rFonts w:ascii="Times New Roman" w:eastAsia="Times New Roman" w:hAnsi="Times New Roman" w:cs="Times New Roman"/>
                <w:sz w:val="20"/>
                <w:szCs w:val="20"/>
              </w:rPr>
              <w:t>5</w:t>
            </w:r>
            <w:r w:rsidRPr="004271A9">
              <w:rPr>
                <w:rFonts w:ascii="Times New Roman" w:eastAsia="Times New Roman" w:hAnsi="Times New Roman" w:cs="Times New Roman"/>
                <w:sz w:val="20"/>
                <w:szCs w:val="20"/>
              </w:rPr>
              <w:t xml:space="preserve">. Невыполнение подрядной организацией договора по сдаче в эксплуатацию объектов телемеханики (РП, ТП) в 2016г. уменьшило долю подключенных услуг для организации и для каналов связи; </w:t>
            </w:r>
          </w:p>
        </w:tc>
      </w:tr>
      <w:tr w:rsidR="004271A9" w:rsidRPr="004271A9" w:rsidTr="004271A9">
        <w:trPr>
          <w:trHeight w:val="2160"/>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5.3.4.</w:t>
            </w:r>
          </w:p>
        </w:tc>
        <w:tc>
          <w:tcPr>
            <w:tcW w:w="2955"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Экспертизы и исследования </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203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164 879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145 745   </w:t>
            </w:r>
          </w:p>
        </w:tc>
        <w:tc>
          <w:tcPr>
            <w:tcW w:w="10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-11,6%</w:t>
            </w:r>
          </w:p>
        </w:tc>
        <w:tc>
          <w:tcPr>
            <w:tcW w:w="6312" w:type="dxa"/>
            <w:tcBorders>
              <w:top w:val="nil"/>
              <w:left w:val="nil"/>
              <w:bottom w:val="single" w:sz="4" w:space="0" w:color="auto"/>
              <w:right w:val="single" w:sz="4" w:space="0" w:color="auto"/>
            </w:tcBorders>
            <w:shd w:val="clear" w:color="auto" w:fill="auto"/>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В тарифной смете утверждены затраты на «услугу по транспортировке силовых трансформаторов с  территор</w:t>
            </w:r>
            <w:proofErr w:type="gramStart"/>
            <w:r w:rsidRPr="004271A9">
              <w:rPr>
                <w:rFonts w:ascii="Times New Roman" w:eastAsia="Times New Roman" w:hAnsi="Times New Roman" w:cs="Times New Roman"/>
                <w:sz w:val="20"/>
                <w:szCs w:val="20"/>
              </w:rPr>
              <w:t>ии АО</w:t>
            </w:r>
            <w:proofErr w:type="gramEnd"/>
            <w:r w:rsidRPr="004271A9">
              <w:rPr>
                <w:rFonts w:ascii="Times New Roman" w:eastAsia="Times New Roman" w:hAnsi="Times New Roman" w:cs="Times New Roman"/>
                <w:sz w:val="20"/>
                <w:szCs w:val="20"/>
              </w:rPr>
              <w:t xml:space="preserve"> "АЖК"». Однако, по итогам года фактические затраты отнесены на счет «Незавершенное строительство»  и после ввода объекта строительства будут капитализированы на стоимость основных средств. В соответствии с МСФО 16 в первоначальную стоимость объекта основных сре</w:t>
            </w:r>
            <w:proofErr w:type="gramStart"/>
            <w:r w:rsidRPr="004271A9">
              <w:rPr>
                <w:rFonts w:ascii="Times New Roman" w:eastAsia="Times New Roman" w:hAnsi="Times New Roman" w:cs="Times New Roman"/>
                <w:sz w:val="20"/>
                <w:szCs w:val="20"/>
              </w:rPr>
              <w:t>дств вкл</w:t>
            </w:r>
            <w:proofErr w:type="gramEnd"/>
            <w:r w:rsidRPr="004271A9">
              <w:rPr>
                <w:rFonts w:ascii="Times New Roman" w:eastAsia="Times New Roman" w:hAnsi="Times New Roman" w:cs="Times New Roman"/>
                <w:sz w:val="20"/>
                <w:szCs w:val="20"/>
              </w:rPr>
              <w:t xml:space="preserve">ючаются любые затраты, напрямую относимые на доставку актива в нужное место и приведение в состояние, обеспечивающее его функционирование. </w:t>
            </w:r>
          </w:p>
        </w:tc>
      </w:tr>
    </w:tbl>
    <w:p w:rsidR="004271A9" w:rsidRDefault="004271A9">
      <w:pPr>
        <w:rPr>
          <w:rFonts w:ascii="Times New Roman" w:hAnsi="Times New Roman" w:cs="Times New Roman"/>
        </w:rPr>
      </w:pPr>
    </w:p>
    <w:p w:rsidR="008F7B66" w:rsidRDefault="008F7B66">
      <w:pPr>
        <w:rPr>
          <w:rFonts w:ascii="Times New Roman" w:hAnsi="Times New Roman" w:cs="Times New Roman"/>
        </w:rPr>
      </w:pPr>
    </w:p>
    <w:tbl>
      <w:tblPr>
        <w:tblW w:w="15876" w:type="dxa"/>
        <w:tblInd w:w="-459" w:type="dxa"/>
        <w:tblLook w:val="04A0" w:firstRow="1" w:lastRow="0" w:firstColumn="1" w:lastColumn="0" w:noHBand="0" w:noVBand="1"/>
      </w:tblPr>
      <w:tblGrid>
        <w:gridCol w:w="716"/>
        <w:gridCol w:w="2948"/>
        <w:gridCol w:w="859"/>
        <w:gridCol w:w="1998"/>
        <w:gridCol w:w="1984"/>
        <w:gridCol w:w="1057"/>
        <w:gridCol w:w="6314"/>
      </w:tblGrid>
      <w:tr w:rsidR="004271A9" w:rsidRPr="004271A9" w:rsidTr="004271A9">
        <w:trPr>
          <w:trHeight w:val="675"/>
        </w:trPr>
        <w:tc>
          <w:tcPr>
            <w:tcW w:w="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lastRenderedPageBreak/>
              <w:t xml:space="preserve">№ </w:t>
            </w:r>
            <w:proofErr w:type="gramStart"/>
            <w:r w:rsidRPr="004271A9">
              <w:rPr>
                <w:rFonts w:ascii="Times New Roman" w:eastAsia="Times New Roman" w:hAnsi="Times New Roman" w:cs="Times New Roman"/>
                <w:b/>
                <w:bCs/>
                <w:sz w:val="20"/>
                <w:szCs w:val="20"/>
              </w:rPr>
              <w:t>п</w:t>
            </w:r>
            <w:proofErr w:type="gramEnd"/>
            <w:r w:rsidRPr="004271A9">
              <w:rPr>
                <w:rFonts w:ascii="Times New Roman" w:eastAsia="Times New Roman" w:hAnsi="Times New Roman" w:cs="Times New Roman"/>
                <w:b/>
                <w:bCs/>
                <w:sz w:val="20"/>
                <w:szCs w:val="20"/>
              </w:rPr>
              <w:t>/п</w:t>
            </w:r>
          </w:p>
        </w:tc>
        <w:tc>
          <w:tcPr>
            <w:tcW w:w="29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Наименование показателей</w:t>
            </w:r>
          </w:p>
        </w:tc>
        <w:tc>
          <w:tcPr>
            <w:tcW w:w="8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Ед. изм. </w:t>
            </w:r>
          </w:p>
        </w:tc>
        <w:tc>
          <w:tcPr>
            <w:tcW w:w="19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Предусмотрено </w:t>
            </w:r>
            <w:proofErr w:type="gramStart"/>
            <w:r w:rsidRPr="004271A9">
              <w:rPr>
                <w:rFonts w:ascii="Times New Roman" w:eastAsia="Times New Roman" w:hAnsi="Times New Roman" w:cs="Times New Roman"/>
                <w:b/>
                <w:bCs/>
                <w:sz w:val="20"/>
                <w:szCs w:val="20"/>
              </w:rPr>
              <w:t>в</w:t>
            </w:r>
            <w:proofErr w:type="gramEnd"/>
            <w:r w:rsidRPr="004271A9">
              <w:rPr>
                <w:rFonts w:ascii="Times New Roman" w:eastAsia="Times New Roman" w:hAnsi="Times New Roman" w:cs="Times New Roman"/>
                <w:b/>
                <w:bCs/>
                <w:sz w:val="20"/>
                <w:szCs w:val="20"/>
              </w:rPr>
              <w:t xml:space="preserve"> утвержденной тарифной сметой на 2016г. (</w:t>
            </w:r>
            <w:proofErr w:type="spellStart"/>
            <w:r w:rsidRPr="004271A9">
              <w:rPr>
                <w:rFonts w:ascii="Times New Roman" w:eastAsia="Times New Roman" w:hAnsi="Times New Roman" w:cs="Times New Roman"/>
                <w:b/>
                <w:bCs/>
                <w:sz w:val="20"/>
                <w:szCs w:val="20"/>
              </w:rPr>
              <w:t>скорр</w:t>
            </w:r>
            <w:proofErr w:type="spellEnd"/>
            <w:r w:rsidRPr="004271A9">
              <w:rPr>
                <w:rFonts w:ascii="Times New Roman" w:eastAsia="Times New Roman" w:hAnsi="Times New Roman" w:cs="Times New Roman"/>
                <w:b/>
                <w:bCs/>
                <w:sz w:val="20"/>
                <w:szCs w:val="20"/>
              </w:rPr>
              <w:t xml:space="preserve">.) </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Исполнение за 2016г. (</w:t>
            </w:r>
            <w:proofErr w:type="spellStart"/>
            <w:r w:rsidRPr="004271A9">
              <w:rPr>
                <w:rFonts w:ascii="Times New Roman" w:eastAsia="Times New Roman" w:hAnsi="Times New Roman" w:cs="Times New Roman"/>
                <w:b/>
                <w:bCs/>
                <w:sz w:val="20"/>
                <w:szCs w:val="20"/>
              </w:rPr>
              <w:t>очищ</w:t>
            </w:r>
            <w:proofErr w:type="gramStart"/>
            <w:r w:rsidRPr="004271A9">
              <w:rPr>
                <w:rFonts w:ascii="Times New Roman" w:eastAsia="Times New Roman" w:hAnsi="Times New Roman" w:cs="Times New Roman"/>
                <w:b/>
                <w:bCs/>
                <w:sz w:val="20"/>
                <w:szCs w:val="20"/>
              </w:rPr>
              <w:t>.о</w:t>
            </w:r>
            <w:proofErr w:type="gramEnd"/>
            <w:r w:rsidRPr="004271A9">
              <w:rPr>
                <w:rFonts w:ascii="Times New Roman" w:eastAsia="Times New Roman" w:hAnsi="Times New Roman" w:cs="Times New Roman"/>
                <w:b/>
                <w:bCs/>
                <w:sz w:val="20"/>
                <w:szCs w:val="20"/>
              </w:rPr>
              <w:t>т</w:t>
            </w:r>
            <w:proofErr w:type="spellEnd"/>
            <w:r w:rsidRPr="004271A9">
              <w:rPr>
                <w:rFonts w:ascii="Times New Roman" w:eastAsia="Times New Roman" w:hAnsi="Times New Roman" w:cs="Times New Roman"/>
                <w:b/>
                <w:bCs/>
                <w:sz w:val="20"/>
                <w:szCs w:val="20"/>
              </w:rPr>
              <w:t xml:space="preserve"> ИВД) </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w:t>
            </w:r>
            <w:proofErr w:type="spellStart"/>
            <w:r w:rsidRPr="004271A9">
              <w:rPr>
                <w:rFonts w:ascii="Times New Roman" w:eastAsia="Times New Roman" w:hAnsi="Times New Roman" w:cs="Times New Roman"/>
                <w:b/>
                <w:bCs/>
                <w:sz w:val="20"/>
                <w:szCs w:val="20"/>
              </w:rPr>
              <w:t>откл</w:t>
            </w:r>
            <w:proofErr w:type="spellEnd"/>
            <w:r w:rsidRPr="004271A9">
              <w:rPr>
                <w:rFonts w:ascii="Times New Roman" w:eastAsia="Times New Roman" w:hAnsi="Times New Roman" w:cs="Times New Roman"/>
                <w:b/>
                <w:bCs/>
                <w:sz w:val="20"/>
                <w:szCs w:val="20"/>
              </w:rPr>
              <w:t xml:space="preserve">. </w:t>
            </w:r>
          </w:p>
        </w:tc>
        <w:tc>
          <w:tcPr>
            <w:tcW w:w="6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rPr>
            </w:pPr>
            <w:r w:rsidRPr="004271A9">
              <w:rPr>
                <w:rFonts w:ascii="Times New Roman" w:eastAsia="Times New Roman" w:hAnsi="Times New Roman" w:cs="Times New Roman"/>
                <w:b/>
                <w:bCs/>
              </w:rPr>
              <w:t xml:space="preserve">Причины </w:t>
            </w:r>
            <w:proofErr w:type="spellStart"/>
            <w:r w:rsidRPr="004271A9">
              <w:rPr>
                <w:rFonts w:ascii="Times New Roman" w:eastAsia="Times New Roman" w:hAnsi="Times New Roman" w:cs="Times New Roman"/>
                <w:b/>
                <w:bCs/>
              </w:rPr>
              <w:t>откл</w:t>
            </w:r>
            <w:proofErr w:type="spellEnd"/>
            <w:r w:rsidRPr="004271A9">
              <w:rPr>
                <w:rFonts w:ascii="Times New Roman" w:eastAsia="Times New Roman" w:hAnsi="Times New Roman" w:cs="Times New Roman"/>
                <w:b/>
                <w:bCs/>
              </w:rPr>
              <w:t>.</w:t>
            </w:r>
          </w:p>
        </w:tc>
      </w:tr>
      <w:tr w:rsidR="004271A9" w:rsidRPr="004271A9" w:rsidTr="004271A9">
        <w:trPr>
          <w:trHeight w:val="855"/>
        </w:trPr>
        <w:tc>
          <w:tcPr>
            <w:tcW w:w="716"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2948"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859"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1998"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105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 </w:t>
            </w:r>
          </w:p>
        </w:tc>
        <w:tc>
          <w:tcPr>
            <w:tcW w:w="6314"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rPr>
            </w:pPr>
          </w:p>
        </w:tc>
      </w:tr>
      <w:tr w:rsidR="004271A9" w:rsidRPr="004271A9" w:rsidTr="004271A9">
        <w:trPr>
          <w:trHeight w:val="12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5.3.5.</w:t>
            </w:r>
          </w:p>
        </w:tc>
        <w:tc>
          <w:tcPr>
            <w:tcW w:w="294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Дезинфекция, санобработка </w:t>
            </w:r>
          </w:p>
        </w:tc>
        <w:tc>
          <w:tcPr>
            <w:tcW w:w="8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199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4 872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3 758   </w:t>
            </w:r>
          </w:p>
        </w:tc>
        <w:tc>
          <w:tcPr>
            <w:tcW w:w="105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-22,9%</w:t>
            </w:r>
          </w:p>
        </w:tc>
        <w:tc>
          <w:tcPr>
            <w:tcW w:w="631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Невыполнение связано с тем, что работы по очистке воздушных линий (обрезка веток) по требованию местных уполномоченных органов, проведены дополнительно в 4-ом квартале 2015г., и в результате объемы 2016г. вывозимых ТБО  уменьшились. </w:t>
            </w:r>
          </w:p>
        </w:tc>
      </w:tr>
      <w:tr w:rsidR="004271A9" w:rsidRPr="004271A9" w:rsidTr="004271A9">
        <w:trPr>
          <w:trHeight w:val="319"/>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5.3.6.</w:t>
            </w:r>
          </w:p>
        </w:tc>
        <w:tc>
          <w:tcPr>
            <w:tcW w:w="294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Автоматизация производства</w:t>
            </w:r>
          </w:p>
        </w:tc>
        <w:tc>
          <w:tcPr>
            <w:tcW w:w="8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199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67 170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67 170   </w:t>
            </w:r>
          </w:p>
        </w:tc>
        <w:tc>
          <w:tcPr>
            <w:tcW w:w="105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0,0%</w:t>
            </w:r>
          </w:p>
        </w:tc>
        <w:tc>
          <w:tcPr>
            <w:tcW w:w="631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4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5.3.7.</w:t>
            </w:r>
          </w:p>
        </w:tc>
        <w:tc>
          <w:tcPr>
            <w:tcW w:w="294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Обслуживание вычислительной техники</w:t>
            </w:r>
          </w:p>
        </w:tc>
        <w:tc>
          <w:tcPr>
            <w:tcW w:w="8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199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103 537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102 959   </w:t>
            </w:r>
          </w:p>
        </w:tc>
        <w:tc>
          <w:tcPr>
            <w:tcW w:w="105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-0,6%</w:t>
            </w:r>
          </w:p>
        </w:tc>
        <w:tc>
          <w:tcPr>
            <w:tcW w:w="631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67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5.3.8</w:t>
            </w:r>
          </w:p>
        </w:tc>
        <w:tc>
          <w:tcPr>
            <w:tcW w:w="294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Командировочные расходы </w:t>
            </w:r>
          </w:p>
        </w:tc>
        <w:tc>
          <w:tcPr>
            <w:tcW w:w="8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199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49 412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55 150   </w:t>
            </w:r>
          </w:p>
        </w:tc>
        <w:tc>
          <w:tcPr>
            <w:tcW w:w="105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11,6%</w:t>
            </w:r>
          </w:p>
        </w:tc>
        <w:tc>
          <w:tcPr>
            <w:tcW w:w="631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0C5E8B">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За счет незапланированных командиров</w:t>
            </w:r>
            <w:r w:rsidR="000C5E8B">
              <w:rPr>
                <w:rFonts w:ascii="Times New Roman" w:eastAsia="Times New Roman" w:hAnsi="Times New Roman" w:cs="Times New Roman"/>
                <w:sz w:val="20"/>
                <w:szCs w:val="20"/>
              </w:rPr>
              <w:t xml:space="preserve">ок в связи </w:t>
            </w:r>
            <w:r w:rsidRPr="004271A9">
              <w:rPr>
                <w:rFonts w:ascii="Times New Roman" w:eastAsia="Times New Roman" w:hAnsi="Times New Roman" w:cs="Times New Roman"/>
                <w:sz w:val="20"/>
                <w:szCs w:val="20"/>
              </w:rPr>
              <w:t>с производственной необходимостью</w:t>
            </w:r>
          </w:p>
        </w:tc>
      </w:tr>
      <w:tr w:rsidR="004271A9" w:rsidRPr="004271A9" w:rsidTr="004271A9">
        <w:trPr>
          <w:trHeight w:val="88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5.3.9</w:t>
            </w:r>
          </w:p>
        </w:tc>
        <w:tc>
          <w:tcPr>
            <w:tcW w:w="294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Расходы по охране труда </w:t>
            </w:r>
          </w:p>
        </w:tc>
        <w:tc>
          <w:tcPr>
            <w:tcW w:w="8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199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216 744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178 850   </w:t>
            </w:r>
          </w:p>
        </w:tc>
        <w:tc>
          <w:tcPr>
            <w:tcW w:w="105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-17,5%</w:t>
            </w:r>
          </w:p>
        </w:tc>
        <w:tc>
          <w:tcPr>
            <w:tcW w:w="6314" w:type="dxa"/>
            <w:tcBorders>
              <w:top w:val="nil"/>
              <w:left w:val="nil"/>
              <w:bottom w:val="single" w:sz="4" w:space="0" w:color="auto"/>
              <w:right w:val="single" w:sz="4" w:space="0" w:color="auto"/>
            </w:tcBorders>
            <w:shd w:val="clear" w:color="auto" w:fill="auto"/>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В связи с  неисполнением договорных обязательств со стороны поставщиков и повторным проведением закупочных процедур</w:t>
            </w:r>
          </w:p>
        </w:tc>
      </w:tr>
      <w:tr w:rsidR="004271A9" w:rsidRPr="004271A9" w:rsidTr="004271A9">
        <w:trPr>
          <w:trHeight w:val="319"/>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5.3.10</w:t>
            </w:r>
          </w:p>
        </w:tc>
        <w:tc>
          <w:tcPr>
            <w:tcW w:w="294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Услуги по поверке приборов </w:t>
            </w:r>
          </w:p>
        </w:tc>
        <w:tc>
          <w:tcPr>
            <w:tcW w:w="8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199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8 744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8 689   </w:t>
            </w:r>
          </w:p>
        </w:tc>
        <w:tc>
          <w:tcPr>
            <w:tcW w:w="105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-0,6%</w:t>
            </w:r>
          </w:p>
        </w:tc>
        <w:tc>
          <w:tcPr>
            <w:tcW w:w="631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319"/>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5.3.11</w:t>
            </w:r>
          </w:p>
        </w:tc>
        <w:tc>
          <w:tcPr>
            <w:tcW w:w="294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Расходы по подготовке кадров </w:t>
            </w:r>
          </w:p>
        </w:tc>
        <w:tc>
          <w:tcPr>
            <w:tcW w:w="8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199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64 297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62 594   </w:t>
            </w:r>
          </w:p>
        </w:tc>
        <w:tc>
          <w:tcPr>
            <w:tcW w:w="105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-2,6%</w:t>
            </w:r>
          </w:p>
        </w:tc>
        <w:tc>
          <w:tcPr>
            <w:tcW w:w="631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393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5.3.12</w:t>
            </w:r>
          </w:p>
        </w:tc>
        <w:tc>
          <w:tcPr>
            <w:tcW w:w="294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Услуги  организации балансирования энергии</w:t>
            </w:r>
          </w:p>
        </w:tc>
        <w:tc>
          <w:tcPr>
            <w:tcW w:w="8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199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94 515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82 606   </w:t>
            </w:r>
          </w:p>
        </w:tc>
        <w:tc>
          <w:tcPr>
            <w:tcW w:w="105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-12,6%</w:t>
            </w:r>
          </w:p>
        </w:tc>
        <w:tc>
          <w:tcPr>
            <w:tcW w:w="6314" w:type="dxa"/>
            <w:tcBorders>
              <w:top w:val="nil"/>
              <w:left w:val="nil"/>
              <w:bottom w:val="single" w:sz="4" w:space="0" w:color="auto"/>
              <w:right w:val="single" w:sz="4" w:space="0" w:color="auto"/>
            </w:tcBorders>
            <w:shd w:val="clear" w:color="auto" w:fill="auto"/>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Согласно Правилам функционирования балансирующего рынка электрической энергии и условиям заключенного договора между АО «АЖК» и АО «KEGOC», фактический объем услуг по организации балансирования равен фактическому потреблению АО «АЖК», которое складывается из объема фактических потерь электроэнергии и объема электроэнергии на хозяйственные нужды. По факту произошли снижение потерь, что привело к снижению затрат по данной статье. Так же повлияло снижение потребления электроэнергии  на хозяйственные нужды за 2016г. по отношению к утвержденному плану 2016г. произошло в связи со сложившимися теплыми погодными условиями, а так же использованием энергосберегающих технологий.    </w:t>
            </w:r>
            <w:r w:rsidRPr="004271A9">
              <w:rPr>
                <w:rFonts w:ascii="Times New Roman" w:eastAsia="Times New Roman" w:hAnsi="Times New Roman" w:cs="Times New Roman"/>
                <w:sz w:val="20"/>
                <w:szCs w:val="20"/>
              </w:rPr>
              <w:br/>
              <w:t>Снижение потерь электроэнергии является одной из основных задач компан</w:t>
            </w:r>
            <w:proofErr w:type="gramStart"/>
            <w:r w:rsidRPr="004271A9">
              <w:rPr>
                <w:rFonts w:ascii="Times New Roman" w:eastAsia="Times New Roman" w:hAnsi="Times New Roman" w:cs="Times New Roman"/>
                <w:sz w:val="20"/>
                <w:szCs w:val="20"/>
              </w:rPr>
              <w:t>ии АО</w:t>
            </w:r>
            <w:proofErr w:type="gramEnd"/>
            <w:r w:rsidRPr="004271A9">
              <w:rPr>
                <w:rFonts w:ascii="Times New Roman" w:eastAsia="Times New Roman" w:hAnsi="Times New Roman" w:cs="Times New Roman"/>
                <w:sz w:val="20"/>
                <w:szCs w:val="20"/>
              </w:rPr>
              <w:t xml:space="preserve"> «АЖК», для выполнения которой в компании в 2015 году разработана и утверждена Приказом АО «АЖК» №174-п от 28.08.2015г. «Программа энергосбережения и энергоэффективности в электрических сетях АО «АЖК» на 2014-2019гг» (далее Программа).</w:t>
            </w:r>
          </w:p>
        </w:tc>
      </w:tr>
    </w:tbl>
    <w:p w:rsidR="008F7B66" w:rsidRDefault="008F7B66">
      <w:pPr>
        <w:rPr>
          <w:rFonts w:ascii="Times New Roman" w:hAnsi="Times New Roman" w:cs="Times New Roman"/>
        </w:rPr>
      </w:pPr>
    </w:p>
    <w:p w:rsidR="003B25EE" w:rsidRDefault="003B25EE">
      <w:pPr>
        <w:rPr>
          <w:rFonts w:ascii="Times New Roman" w:hAnsi="Times New Roman" w:cs="Times New Roman"/>
        </w:rPr>
      </w:pPr>
    </w:p>
    <w:tbl>
      <w:tblPr>
        <w:tblW w:w="15876" w:type="dxa"/>
        <w:tblInd w:w="-459" w:type="dxa"/>
        <w:tblLook w:val="04A0" w:firstRow="1" w:lastRow="0" w:firstColumn="1" w:lastColumn="0" w:noHBand="0" w:noVBand="1"/>
      </w:tblPr>
      <w:tblGrid>
        <w:gridCol w:w="716"/>
        <w:gridCol w:w="2948"/>
        <w:gridCol w:w="859"/>
        <w:gridCol w:w="1998"/>
        <w:gridCol w:w="1984"/>
        <w:gridCol w:w="1057"/>
        <w:gridCol w:w="6314"/>
      </w:tblGrid>
      <w:tr w:rsidR="004271A9" w:rsidRPr="004271A9" w:rsidTr="004271A9">
        <w:trPr>
          <w:trHeight w:val="675"/>
        </w:trPr>
        <w:tc>
          <w:tcPr>
            <w:tcW w:w="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lastRenderedPageBreak/>
              <w:t xml:space="preserve">№ </w:t>
            </w:r>
            <w:proofErr w:type="gramStart"/>
            <w:r w:rsidRPr="004271A9">
              <w:rPr>
                <w:rFonts w:ascii="Times New Roman" w:eastAsia="Times New Roman" w:hAnsi="Times New Roman" w:cs="Times New Roman"/>
                <w:b/>
                <w:bCs/>
                <w:sz w:val="20"/>
                <w:szCs w:val="20"/>
              </w:rPr>
              <w:t>п</w:t>
            </w:r>
            <w:proofErr w:type="gramEnd"/>
            <w:r w:rsidRPr="004271A9">
              <w:rPr>
                <w:rFonts w:ascii="Times New Roman" w:eastAsia="Times New Roman" w:hAnsi="Times New Roman" w:cs="Times New Roman"/>
                <w:b/>
                <w:bCs/>
                <w:sz w:val="20"/>
                <w:szCs w:val="20"/>
              </w:rPr>
              <w:t>/п</w:t>
            </w:r>
          </w:p>
        </w:tc>
        <w:tc>
          <w:tcPr>
            <w:tcW w:w="29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Наименование показателей</w:t>
            </w:r>
          </w:p>
        </w:tc>
        <w:tc>
          <w:tcPr>
            <w:tcW w:w="8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Ед. изм. </w:t>
            </w:r>
          </w:p>
        </w:tc>
        <w:tc>
          <w:tcPr>
            <w:tcW w:w="19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Предусмотрено </w:t>
            </w:r>
            <w:proofErr w:type="gramStart"/>
            <w:r w:rsidRPr="004271A9">
              <w:rPr>
                <w:rFonts w:ascii="Times New Roman" w:eastAsia="Times New Roman" w:hAnsi="Times New Roman" w:cs="Times New Roman"/>
                <w:b/>
                <w:bCs/>
                <w:sz w:val="20"/>
                <w:szCs w:val="20"/>
              </w:rPr>
              <w:t>в</w:t>
            </w:r>
            <w:proofErr w:type="gramEnd"/>
            <w:r w:rsidRPr="004271A9">
              <w:rPr>
                <w:rFonts w:ascii="Times New Roman" w:eastAsia="Times New Roman" w:hAnsi="Times New Roman" w:cs="Times New Roman"/>
                <w:b/>
                <w:bCs/>
                <w:sz w:val="20"/>
                <w:szCs w:val="20"/>
              </w:rPr>
              <w:t xml:space="preserve"> утвержденной тарифной сметой на 2016г. (</w:t>
            </w:r>
            <w:proofErr w:type="spellStart"/>
            <w:r w:rsidRPr="004271A9">
              <w:rPr>
                <w:rFonts w:ascii="Times New Roman" w:eastAsia="Times New Roman" w:hAnsi="Times New Roman" w:cs="Times New Roman"/>
                <w:b/>
                <w:bCs/>
                <w:sz w:val="20"/>
                <w:szCs w:val="20"/>
              </w:rPr>
              <w:t>скорр</w:t>
            </w:r>
            <w:proofErr w:type="spellEnd"/>
            <w:r w:rsidRPr="004271A9">
              <w:rPr>
                <w:rFonts w:ascii="Times New Roman" w:eastAsia="Times New Roman" w:hAnsi="Times New Roman" w:cs="Times New Roman"/>
                <w:b/>
                <w:bCs/>
                <w:sz w:val="20"/>
                <w:szCs w:val="20"/>
              </w:rPr>
              <w:t xml:space="preserve">.) </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Исполнение за 2016г. (</w:t>
            </w:r>
            <w:proofErr w:type="spellStart"/>
            <w:r w:rsidRPr="004271A9">
              <w:rPr>
                <w:rFonts w:ascii="Times New Roman" w:eastAsia="Times New Roman" w:hAnsi="Times New Roman" w:cs="Times New Roman"/>
                <w:b/>
                <w:bCs/>
                <w:sz w:val="20"/>
                <w:szCs w:val="20"/>
              </w:rPr>
              <w:t>очищ</w:t>
            </w:r>
            <w:proofErr w:type="gramStart"/>
            <w:r w:rsidRPr="004271A9">
              <w:rPr>
                <w:rFonts w:ascii="Times New Roman" w:eastAsia="Times New Roman" w:hAnsi="Times New Roman" w:cs="Times New Roman"/>
                <w:b/>
                <w:bCs/>
                <w:sz w:val="20"/>
                <w:szCs w:val="20"/>
              </w:rPr>
              <w:t>.о</w:t>
            </w:r>
            <w:proofErr w:type="gramEnd"/>
            <w:r w:rsidRPr="004271A9">
              <w:rPr>
                <w:rFonts w:ascii="Times New Roman" w:eastAsia="Times New Roman" w:hAnsi="Times New Roman" w:cs="Times New Roman"/>
                <w:b/>
                <w:bCs/>
                <w:sz w:val="20"/>
                <w:szCs w:val="20"/>
              </w:rPr>
              <w:t>т</w:t>
            </w:r>
            <w:proofErr w:type="spellEnd"/>
            <w:r w:rsidRPr="004271A9">
              <w:rPr>
                <w:rFonts w:ascii="Times New Roman" w:eastAsia="Times New Roman" w:hAnsi="Times New Roman" w:cs="Times New Roman"/>
                <w:b/>
                <w:bCs/>
                <w:sz w:val="20"/>
                <w:szCs w:val="20"/>
              </w:rPr>
              <w:t xml:space="preserve"> ИВД) </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w:t>
            </w:r>
            <w:proofErr w:type="spellStart"/>
            <w:r w:rsidRPr="004271A9">
              <w:rPr>
                <w:rFonts w:ascii="Times New Roman" w:eastAsia="Times New Roman" w:hAnsi="Times New Roman" w:cs="Times New Roman"/>
                <w:b/>
                <w:bCs/>
                <w:sz w:val="20"/>
                <w:szCs w:val="20"/>
              </w:rPr>
              <w:t>откл</w:t>
            </w:r>
            <w:proofErr w:type="spellEnd"/>
            <w:r w:rsidRPr="004271A9">
              <w:rPr>
                <w:rFonts w:ascii="Times New Roman" w:eastAsia="Times New Roman" w:hAnsi="Times New Roman" w:cs="Times New Roman"/>
                <w:b/>
                <w:bCs/>
                <w:sz w:val="20"/>
                <w:szCs w:val="20"/>
              </w:rPr>
              <w:t xml:space="preserve">. </w:t>
            </w:r>
          </w:p>
        </w:tc>
        <w:tc>
          <w:tcPr>
            <w:tcW w:w="6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rPr>
            </w:pPr>
            <w:r w:rsidRPr="004271A9">
              <w:rPr>
                <w:rFonts w:ascii="Times New Roman" w:eastAsia="Times New Roman" w:hAnsi="Times New Roman" w:cs="Times New Roman"/>
                <w:b/>
                <w:bCs/>
              </w:rPr>
              <w:t xml:space="preserve">Причины </w:t>
            </w:r>
            <w:proofErr w:type="spellStart"/>
            <w:r w:rsidRPr="004271A9">
              <w:rPr>
                <w:rFonts w:ascii="Times New Roman" w:eastAsia="Times New Roman" w:hAnsi="Times New Roman" w:cs="Times New Roman"/>
                <w:b/>
                <w:bCs/>
              </w:rPr>
              <w:t>откл</w:t>
            </w:r>
            <w:proofErr w:type="spellEnd"/>
            <w:r w:rsidRPr="004271A9">
              <w:rPr>
                <w:rFonts w:ascii="Times New Roman" w:eastAsia="Times New Roman" w:hAnsi="Times New Roman" w:cs="Times New Roman"/>
                <w:b/>
                <w:bCs/>
              </w:rPr>
              <w:t>.</w:t>
            </w:r>
          </w:p>
        </w:tc>
      </w:tr>
      <w:tr w:rsidR="004271A9" w:rsidRPr="004271A9" w:rsidTr="004271A9">
        <w:trPr>
          <w:trHeight w:val="855"/>
        </w:trPr>
        <w:tc>
          <w:tcPr>
            <w:tcW w:w="716"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2948"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859"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1998"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105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 </w:t>
            </w:r>
          </w:p>
        </w:tc>
        <w:tc>
          <w:tcPr>
            <w:tcW w:w="6314"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rPr>
            </w:pPr>
          </w:p>
        </w:tc>
      </w:tr>
      <w:tr w:rsidR="004271A9" w:rsidRPr="004271A9" w:rsidTr="004271A9">
        <w:trPr>
          <w:trHeight w:val="319"/>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5.3.13</w:t>
            </w:r>
          </w:p>
        </w:tc>
        <w:tc>
          <w:tcPr>
            <w:tcW w:w="294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Арендная плата </w:t>
            </w:r>
          </w:p>
        </w:tc>
        <w:tc>
          <w:tcPr>
            <w:tcW w:w="8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199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17 283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17 283   </w:t>
            </w:r>
          </w:p>
        </w:tc>
        <w:tc>
          <w:tcPr>
            <w:tcW w:w="105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0,0%</w:t>
            </w:r>
          </w:p>
        </w:tc>
        <w:tc>
          <w:tcPr>
            <w:tcW w:w="631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0E5BD1">
        <w:trPr>
          <w:trHeight w:val="4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5.3.14</w:t>
            </w:r>
          </w:p>
        </w:tc>
        <w:tc>
          <w:tcPr>
            <w:tcW w:w="294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Услуги вневедомственной и пожарной охраны </w:t>
            </w:r>
          </w:p>
        </w:tc>
        <w:tc>
          <w:tcPr>
            <w:tcW w:w="8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199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168 762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168 486   </w:t>
            </w:r>
          </w:p>
        </w:tc>
        <w:tc>
          <w:tcPr>
            <w:tcW w:w="105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-0,2%</w:t>
            </w:r>
          </w:p>
        </w:tc>
        <w:tc>
          <w:tcPr>
            <w:tcW w:w="6314" w:type="dxa"/>
            <w:tcBorders>
              <w:top w:val="nil"/>
              <w:left w:val="nil"/>
              <w:bottom w:val="single" w:sz="4" w:space="0" w:color="auto"/>
              <w:right w:val="single" w:sz="4" w:space="0" w:color="auto"/>
            </w:tcBorders>
            <w:shd w:val="clear" w:color="auto" w:fill="auto"/>
            <w:vAlign w:val="center"/>
          </w:tcPr>
          <w:p w:rsidR="004271A9" w:rsidRPr="004271A9" w:rsidRDefault="004271A9" w:rsidP="004271A9">
            <w:pPr>
              <w:spacing w:after="0" w:line="240" w:lineRule="auto"/>
              <w:rPr>
                <w:rFonts w:ascii="Times New Roman" w:eastAsia="Times New Roman" w:hAnsi="Times New Roman" w:cs="Times New Roman"/>
                <w:sz w:val="20"/>
                <w:szCs w:val="20"/>
              </w:rPr>
            </w:pPr>
          </w:p>
        </w:tc>
      </w:tr>
      <w:tr w:rsidR="004271A9" w:rsidRPr="004271A9" w:rsidTr="000E5BD1">
        <w:trPr>
          <w:trHeight w:val="5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5.3.15</w:t>
            </w:r>
          </w:p>
        </w:tc>
        <w:tc>
          <w:tcPr>
            <w:tcW w:w="294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Промышленная безопасность на транспорте</w:t>
            </w:r>
          </w:p>
        </w:tc>
        <w:tc>
          <w:tcPr>
            <w:tcW w:w="8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199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26 753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25 856   </w:t>
            </w:r>
          </w:p>
        </w:tc>
        <w:tc>
          <w:tcPr>
            <w:tcW w:w="105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-3,4%</w:t>
            </w:r>
          </w:p>
        </w:tc>
        <w:tc>
          <w:tcPr>
            <w:tcW w:w="6314" w:type="dxa"/>
            <w:tcBorders>
              <w:top w:val="nil"/>
              <w:left w:val="nil"/>
              <w:bottom w:val="single" w:sz="4" w:space="0" w:color="auto"/>
              <w:right w:val="single" w:sz="4" w:space="0" w:color="auto"/>
            </w:tcBorders>
            <w:shd w:val="clear" w:color="auto" w:fill="auto"/>
            <w:vAlign w:val="center"/>
          </w:tcPr>
          <w:p w:rsidR="004271A9" w:rsidRPr="004271A9" w:rsidRDefault="004271A9" w:rsidP="004271A9">
            <w:pPr>
              <w:spacing w:after="0" w:line="240" w:lineRule="auto"/>
              <w:rPr>
                <w:rFonts w:ascii="Times New Roman" w:eastAsia="Times New Roman" w:hAnsi="Times New Roman" w:cs="Times New Roman"/>
                <w:sz w:val="20"/>
                <w:szCs w:val="20"/>
              </w:rPr>
            </w:pPr>
          </w:p>
        </w:tc>
      </w:tr>
      <w:tr w:rsidR="004271A9" w:rsidRPr="004271A9" w:rsidTr="004271A9">
        <w:trPr>
          <w:trHeight w:val="340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5.3.16</w:t>
            </w:r>
          </w:p>
        </w:tc>
        <w:tc>
          <w:tcPr>
            <w:tcW w:w="294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Переоформление документов</w:t>
            </w:r>
          </w:p>
        </w:tc>
        <w:tc>
          <w:tcPr>
            <w:tcW w:w="8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199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55 781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48 862   </w:t>
            </w:r>
          </w:p>
        </w:tc>
        <w:tc>
          <w:tcPr>
            <w:tcW w:w="105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-12,4%</w:t>
            </w:r>
          </w:p>
        </w:tc>
        <w:tc>
          <w:tcPr>
            <w:tcW w:w="631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A13457">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В связи со сбоем в Автоматизированной информационной системы государственного земельного кадастра </w:t>
            </w:r>
            <w:proofErr w:type="spellStart"/>
            <w:r w:rsidRPr="004271A9">
              <w:rPr>
                <w:rFonts w:ascii="Times New Roman" w:eastAsia="Times New Roman" w:hAnsi="Times New Roman" w:cs="Times New Roman"/>
                <w:sz w:val="20"/>
                <w:szCs w:val="20"/>
              </w:rPr>
              <w:t>г</w:t>
            </w:r>
            <w:proofErr w:type="gramStart"/>
            <w:r w:rsidRPr="004271A9">
              <w:rPr>
                <w:rFonts w:ascii="Times New Roman" w:eastAsia="Times New Roman" w:hAnsi="Times New Roman" w:cs="Times New Roman"/>
                <w:sz w:val="20"/>
                <w:szCs w:val="20"/>
              </w:rPr>
              <w:t>.А</w:t>
            </w:r>
            <w:proofErr w:type="gramEnd"/>
            <w:r w:rsidRPr="004271A9">
              <w:rPr>
                <w:rFonts w:ascii="Times New Roman" w:eastAsia="Times New Roman" w:hAnsi="Times New Roman" w:cs="Times New Roman"/>
                <w:sz w:val="20"/>
                <w:szCs w:val="20"/>
              </w:rPr>
              <w:t>лматы</w:t>
            </w:r>
            <w:proofErr w:type="spellEnd"/>
            <w:r w:rsidRPr="004271A9">
              <w:rPr>
                <w:rFonts w:ascii="Times New Roman" w:eastAsia="Times New Roman" w:hAnsi="Times New Roman" w:cs="Times New Roman"/>
                <w:sz w:val="20"/>
                <w:szCs w:val="20"/>
              </w:rPr>
              <w:t>, при переносе данных из областных баз в городскую базу, часть суммы по услуге «Определение  сведении  для  учета  количества  земель  в  населенном  пункте»  перенесена  на 2017г. Учитывая несвоевременное  определение сведений для учета количества земель, услуги по присвоению кадастрового номера на земельные участки, изготовлению идентификационных документов были так же перенесены на 2017г. Одновременно с этим, затраты на изготовление идентификационных документов в 2016г. освоены не в полном объеме, в связи с поздним заключением Договоров об аренде земельных участков.  При этом услуги по регистрации документов в ЦОН и Расчет  налога на сумму в ГКП «</w:t>
            </w:r>
            <w:proofErr w:type="spellStart"/>
            <w:r w:rsidRPr="004271A9">
              <w:rPr>
                <w:rFonts w:ascii="Times New Roman" w:eastAsia="Times New Roman" w:hAnsi="Times New Roman" w:cs="Times New Roman"/>
                <w:sz w:val="20"/>
                <w:szCs w:val="20"/>
              </w:rPr>
              <w:t>Алматыжер</w:t>
            </w:r>
            <w:proofErr w:type="spellEnd"/>
            <w:r w:rsidRPr="004271A9">
              <w:rPr>
                <w:rFonts w:ascii="Times New Roman" w:eastAsia="Times New Roman" w:hAnsi="Times New Roman" w:cs="Times New Roman"/>
                <w:sz w:val="20"/>
                <w:szCs w:val="20"/>
              </w:rPr>
              <w:t>» опл</w:t>
            </w:r>
            <w:bookmarkStart w:id="8" w:name="_GoBack"/>
            <w:bookmarkEnd w:id="8"/>
            <w:r w:rsidRPr="004271A9">
              <w:rPr>
                <w:rFonts w:ascii="Times New Roman" w:eastAsia="Times New Roman" w:hAnsi="Times New Roman" w:cs="Times New Roman"/>
                <w:sz w:val="20"/>
                <w:szCs w:val="20"/>
              </w:rPr>
              <w:t>ачивается по завершению вышеперечисленных работ.</w:t>
            </w:r>
          </w:p>
        </w:tc>
      </w:tr>
      <w:tr w:rsidR="004271A9" w:rsidRPr="004271A9" w:rsidTr="004271A9">
        <w:trPr>
          <w:trHeight w:val="12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5.6</w:t>
            </w:r>
          </w:p>
        </w:tc>
        <w:tc>
          <w:tcPr>
            <w:tcW w:w="294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Регулирование частоты </w:t>
            </w:r>
          </w:p>
        </w:tc>
        <w:tc>
          <w:tcPr>
            <w:tcW w:w="8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199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455 970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423 788   </w:t>
            </w:r>
          </w:p>
        </w:tc>
        <w:tc>
          <w:tcPr>
            <w:tcW w:w="105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-7,1%</w:t>
            </w:r>
          </w:p>
        </w:tc>
        <w:tc>
          <w:tcPr>
            <w:tcW w:w="631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Отклонение фактической стоимости услуг к утвержденным показателям в Тарифной смете АО "АЖК" связано с ограничениями услуг по регулированию мощности в ноябре и в декабре  в связи с отсутствием резервов мощности у ОАО "НЭС Кыргызстана" </w:t>
            </w:r>
          </w:p>
        </w:tc>
      </w:tr>
    </w:tbl>
    <w:p w:rsidR="003B25EE" w:rsidRDefault="003B25EE">
      <w:pPr>
        <w:rPr>
          <w:rFonts w:ascii="Times New Roman" w:hAnsi="Times New Roman" w:cs="Times New Roman"/>
        </w:rPr>
      </w:pPr>
    </w:p>
    <w:p w:rsidR="003B25EE" w:rsidRDefault="003B25EE">
      <w:pPr>
        <w:rPr>
          <w:rFonts w:ascii="Times New Roman" w:hAnsi="Times New Roman" w:cs="Times New Roman"/>
        </w:rPr>
      </w:pPr>
    </w:p>
    <w:p w:rsidR="003B25EE" w:rsidRDefault="003B25EE">
      <w:pPr>
        <w:rPr>
          <w:rFonts w:ascii="Times New Roman" w:hAnsi="Times New Roman" w:cs="Times New Roman"/>
        </w:rPr>
      </w:pPr>
    </w:p>
    <w:p w:rsidR="003B25EE" w:rsidRDefault="003B25EE">
      <w:pPr>
        <w:rPr>
          <w:rFonts w:ascii="Times New Roman" w:hAnsi="Times New Roman" w:cs="Times New Roman"/>
        </w:rPr>
      </w:pPr>
    </w:p>
    <w:p w:rsidR="004271A9" w:rsidRDefault="004271A9">
      <w:pPr>
        <w:rPr>
          <w:rFonts w:ascii="Times New Roman" w:hAnsi="Times New Roman" w:cs="Times New Roman"/>
        </w:rPr>
      </w:pPr>
    </w:p>
    <w:p w:rsidR="004271A9" w:rsidRDefault="004271A9">
      <w:pPr>
        <w:rPr>
          <w:rFonts w:ascii="Times New Roman" w:hAnsi="Times New Roman" w:cs="Times New Roman"/>
        </w:rPr>
      </w:pPr>
    </w:p>
    <w:tbl>
      <w:tblPr>
        <w:tblW w:w="15876" w:type="dxa"/>
        <w:tblInd w:w="-459" w:type="dxa"/>
        <w:tblLook w:val="04A0" w:firstRow="1" w:lastRow="0" w:firstColumn="1" w:lastColumn="0" w:noHBand="0" w:noVBand="1"/>
      </w:tblPr>
      <w:tblGrid>
        <w:gridCol w:w="640"/>
        <w:gridCol w:w="2960"/>
        <w:gridCol w:w="860"/>
        <w:gridCol w:w="2061"/>
        <w:gridCol w:w="1984"/>
        <w:gridCol w:w="1060"/>
        <w:gridCol w:w="6311"/>
      </w:tblGrid>
      <w:tr w:rsidR="004271A9" w:rsidRPr="004271A9" w:rsidTr="004271A9">
        <w:trPr>
          <w:trHeight w:val="67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lastRenderedPageBreak/>
              <w:t xml:space="preserve">№ </w:t>
            </w:r>
            <w:proofErr w:type="gramStart"/>
            <w:r w:rsidRPr="004271A9">
              <w:rPr>
                <w:rFonts w:ascii="Times New Roman" w:eastAsia="Times New Roman" w:hAnsi="Times New Roman" w:cs="Times New Roman"/>
                <w:b/>
                <w:bCs/>
                <w:sz w:val="20"/>
                <w:szCs w:val="20"/>
              </w:rPr>
              <w:t>п</w:t>
            </w:r>
            <w:proofErr w:type="gramEnd"/>
            <w:r w:rsidRPr="004271A9">
              <w:rPr>
                <w:rFonts w:ascii="Times New Roman" w:eastAsia="Times New Roman" w:hAnsi="Times New Roman" w:cs="Times New Roman"/>
                <w:b/>
                <w:bCs/>
                <w:sz w:val="20"/>
                <w:szCs w:val="20"/>
              </w:rPr>
              <w:t>/п</w:t>
            </w:r>
          </w:p>
        </w:tc>
        <w:tc>
          <w:tcPr>
            <w:tcW w:w="2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Наименование показателей</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Ед. изм. </w:t>
            </w:r>
          </w:p>
        </w:tc>
        <w:tc>
          <w:tcPr>
            <w:tcW w:w="20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Предусмотрено </w:t>
            </w:r>
            <w:proofErr w:type="gramStart"/>
            <w:r w:rsidRPr="004271A9">
              <w:rPr>
                <w:rFonts w:ascii="Times New Roman" w:eastAsia="Times New Roman" w:hAnsi="Times New Roman" w:cs="Times New Roman"/>
                <w:b/>
                <w:bCs/>
                <w:sz w:val="20"/>
                <w:szCs w:val="20"/>
              </w:rPr>
              <w:t>в</w:t>
            </w:r>
            <w:proofErr w:type="gramEnd"/>
            <w:r w:rsidRPr="004271A9">
              <w:rPr>
                <w:rFonts w:ascii="Times New Roman" w:eastAsia="Times New Roman" w:hAnsi="Times New Roman" w:cs="Times New Roman"/>
                <w:b/>
                <w:bCs/>
                <w:sz w:val="20"/>
                <w:szCs w:val="20"/>
              </w:rPr>
              <w:t xml:space="preserve"> утвержденной тарифной сметой на 2016г. (</w:t>
            </w:r>
            <w:proofErr w:type="spellStart"/>
            <w:r w:rsidRPr="004271A9">
              <w:rPr>
                <w:rFonts w:ascii="Times New Roman" w:eastAsia="Times New Roman" w:hAnsi="Times New Roman" w:cs="Times New Roman"/>
                <w:b/>
                <w:bCs/>
                <w:sz w:val="20"/>
                <w:szCs w:val="20"/>
              </w:rPr>
              <w:t>скорр</w:t>
            </w:r>
            <w:proofErr w:type="spellEnd"/>
            <w:r w:rsidRPr="004271A9">
              <w:rPr>
                <w:rFonts w:ascii="Times New Roman" w:eastAsia="Times New Roman" w:hAnsi="Times New Roman" w:cs="Times New Roman"/>
                <w:b/>
                <w:bCs/>
                <w:sz w:val="20"/>
                <w:szCs w:val="20"/>
              </w:rPr>
              <w:t xml:space="preserve">.) </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Исполнение за 2016г. (</w:t>
            </w:r>
            <w:proofErr w:type="spellStart"/>
            <w:r w:rsidRPr="004271A9">
              <w:rPr>
                <w:rFonts w:ascii="Times New Roman" w:eastAsia="Times New Roman" w:hAnsi="Times New Roman" w:cs="Times New Roman"/>
                <w:b/>
                <w:bCs/>
                <w:sz w:val="20"/>
                <w:szCs w:val="20"/>
              </w:rPr>
              <w:t>очищ</w:t>
            </w:r>
            <w:proofErr w:type="gramStart"/>
            <w:r w:rsidRPr="004271A9">
              <w:rPr>
                <w:rFonts w:ascii="Times New Roman" w:eastAsia="Times New Roman" w:hAnsi="Times New Roman" w:cs="Times New Roman"/>
                <w:b/>
                <w:bCs/>
                <w:sz w:val="20"/>
                <w:szCs w:val="20"/>
              </w:rPr>
              <w:t>.о</w:t>
            </w:r>
            <w:proofErr w:type="gramEnd"/>
            <w:r w:rsidRPr="004271A9">
              <w:rPr>
                <w:rFonts w:ascii="Times New Roman" w:eastAsia="Times New Roman" w:hAnsi="Times New Roman" w:cs="Times New Roman"/>
                <w:b/>
                <w:bCs/>
                <w:sz w:val="20"/>
                <w:szCs w:val="20"/>
              </w:rPr>
              <w:t>т</w:t>
            </w:r>
            <w:proofErr w:type="spellEnd"/>
            <w:r w:rsidRPr="004271A9">
              <w:rPr>
                <w:rFonts w:ascii="Times New Roman" w:eastAsia="Times New Roman" w:hAnsi="Times New Roman" w:cs="Times New Roman"/>
                <w:b/>
                <w:bCs/>
                <w:sz w:val="20"/>
                <w:szCs w:val="20"/>
              </w:rPr>
              <w:t xml:space="preserve"> ИВД)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w:t>
            </w:r>
            <w:proofErr w:type="spellStart"/>
            <w:r w:rsidRPr="004271A9">
              <w:rPr>
                <w:rFonts w:ascii="Times New Roman" w:eastAsia="Times New Roman" w:hAnsi="Times New Roman" w:cs="Times New Roman"/>
                <w:b/>
                <w:bCs/>
                <w:sz w:val="20"/>
                <w:szCs w:val="20"/>
              </w:rPr>
              <w:t>откл</w:t>
            </w:r>
            <w:proofErr w:type="spellEnd"/>
            <w:r w:rsidRPr="004271A9">
              <w:rPr>
                <w:rFonts w:ascii="Times New Roman" w:eastAsia="Times New Roman" w:hAnsi="Times New Roman" w:cs="Times New Roman"/>
                <w:b/>
                <w:bCs/>
                <w:sz w:val="20"/>
                <w:szCs w:val="20"/>
              </w:rPr>
              <w:t xml:space="preserve">. </w:t>
            </w:r>
          </w:p>
        </w:tc>
        <w:tc>
          <w:tcPr>
            <w:tcW w:w="63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rPr>
            </w:pPr>
            <w:r w:rsidRPr="004271A9">
              <w:rPr>
                <w:rFonts w:ascii="Times New Roman" w:eastAsia="Times New Roman" w:hAnsi="Times New Roman" w:cs="Times New Roman"/>
                <w:b/>
                <w:bCs/>
              </w:rPr>
              <w:t xml:space="preserve">Причины </w:t>
            </w:r>
            <w:proofErr w:type="spellStart"/>
            <w:r w:rsidRPr="004271A9">
              <w:rPr>
                <w:rFonts w:ascii="Times New Roman" w:eastAsia="Times New Roman" w:hAnsi="Times New Roman" w:cs="Times New Roman"/>
                <w:b/>
                <w:bCs/>
              </w:rPr>
              <w:t>откл</w:t>
            </w:r>
            <w:proofErr w:type="spellEnd"/>
            <w:r w:rsidRPr="004271A9">
              <w:rPr>
                <w:rFonts w:ascii="Times New Roman" w:eastAsia="Times New Roman" w:hAnsi="Times New Roman" w:cs="Times New Roman"/>
                <w:b/>
                <w:bCs/>
              </w:rPr>
              <w:t>.</w:t>
            </w:r>
          </w:p>
        </w:tc>
      </w:tr>
      <w:tr w:rsidR="004271A9" w:rsidRPr="004271A9" w:rsidTr="004271A9">
        <w:trPr>
          <w:trHeight w:val="85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2061"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 </w:t>
            </w:r>
          </w:p>
        </w:tc>
        <w:tc>
          <w:tcPr>
            <w:tcW w:w="6311"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rPr>
            </w:pPr>
          </w:p>
        </w:tc>
      </w:tr>
      <w:tr w:rsidR="004271A9" w:rsidRPr="004271A9" w:rsidTr="004271A9">
        <w:trPr>
          <w:trHeight w:val="31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II</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Расходы периода всего</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w:t>
            </w:r>
            <w:proofErr w:type="spellStart"/>
            <w:r w:rsidRPr="004271A9">
              <w:rPr>
                <w:rFonts w:ascii="Times New Roman" w:eastAsia="Times New Roman" w:hAnsi="Times New Roman" w:cs="Times New Roman"/>
                <w:b/>
                <w:bCs/>
                <w:sz w:val="20"/>
                <w:szCs w:val="20"/>
              </w:rPr>
              <w:t>тыс.тг</w:t>
            </w:r>
            <w:proofErr w:type="spellEnd"/>
            <w:r w:rsidRPr="004271A9">
              <w:rPr>
                <w:rFonts w:ascii="Times New Roman" w:eastAsia="Times New Roman" w:hAnsi="Times New Roman" w:cs="Times New Roman"/>
                <w:b/>
                <w:bCs/>
                <w:sz w:val="20"/>
                <w:szCs w:val="20"/>
              </w:rPr>
              <w:t xml:space="preserve">.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2 288 435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2 416 334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5,6%</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31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в том числе:</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6</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Общие и административные расходы, всего</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w:t>
            </w:r>
            <w:proofErr w:type="spellStart"/>
            <w:r w:rsidRPr="004271A9">
              <w:rPr>
                <w:rFonts w:ascii="Times New Roman" w:eastAsia="Times New Roman" w:hAnsi="Times New Roman" w:cs="Times New Roman"/>
                <w:b/>
                <w:bCs/>
                <w:sz w:val="20"/>
                <w:szCs w:val="20"/>
              </w:rPr>
              <w:t>тыс.тг</w:t>
            </w:r>
            <w:proofErr w:type="spellEnd"/>
            <w:r w:rsidRPr="004271A9">
              <w:rPr>
                <w:rFonts w:ascii="Times New Roman" w:eastAsia="Times New Roman" w:hAnsi="Times New Roman" w:cs="Times New Roman"/>
                <w:b/>
                <w:bCs/>
                <w:sz w:val="20"/>
                <w:szCs w:val="20"/>
              </w:rPr>
              <w:t xml:space="preserve">.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1 630 178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1 766 655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8,4%</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8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6.1</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Заработная плата административного персонала</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443 817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468 961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5,7%</w:t>
            </w:r>
          </w:p>
        </w:tc>
        <w:tc>
          <w:tcPr>
            <w:tcW w:w="6311" w:type="dxa"/>
            <w:vMerge w:val="restart"/>
            <w:tcBorders>
              <w:top w:val="nil"/>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proofErr w:type="gramStart"/>
            <w:r w:rsidRPr="004271A9">
              <w:rPr>
                <w:rFonts w:ascii="Times New Roman" w:eastAsia="Times New Roman" w:hAnsi="Times New Roman" w:cs="Times New Roman"/>
                <w:sz w:val="20"/>
                <w:szCs w:val="20"/>
              </w:rPr>
              <w:t>В тарифной смете утвержденная сумма по заработной плате административного персонала  была принята, без учета коэффициента инфляции, исходя из средней заработной платы сложившейся по итогам 9 месяцев 2015г., в размере 173 637 тенге, при численности 213 чел.  В 2016г. была проведена индексация заработной платы на 6%, что и привело к увеличению затрат по административным расходам в тарифной смете.</w:t>
            </w:r>
            <w:proofErr w:type="gramEnd"/>
          </w:p>
        </w:tc>
      </w:tr>
      <w:tr w:rsidR="004271A9" w:rsidRPr="004271A9" w:rsidTr="004271A9">
        <w:trPr>
          <w:trHeight w:val="8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6.2</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социальный налог</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43 938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46 423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5,7%</w:t>
            </w:r>
          </w:p>
        </w:tc>
        <w:tc>
          <w:tcPr>
            <w:tcW w:w="6311" w:type="dxa"/>
            <w:vMerge/>
            <w:tcBorders>
              <w:top w:val="nil"/>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p>
        </w:tc>
      </w:tr>
      <w:tr w:rsidR="004271A9" w:rsidRPr="004271A9" w:rsidTr="004271A9">
        <w:trPr>
          <w:trHeight w:val="31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6.3</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Налоги</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w:t>
            </w:r>
            <w:proofErr w:type="spellStart"/>
            <w:r w:rsidRPr="004271A9">
              <w:rPr>
                <w:rFonts w:ascii="Times New Roman" w:eastAsia="Times New Roman" w:hAnsi="Times New Roman" w:cs="Times New Roman"/>
                <w:b/>
                <w:bCs/>
                <w:sz w:val="20"/>
                <w:szCs w:val="20"/>
              </w:rPr>
              <w:t>тыс.тг</w:t>
            </w:r>
            <w:proofErr w:type="spellEnd"/>
            <w:r w:rsidRPr="004271A9">
              <w:rPr>
                <w:rFonts w:ascii="Times New Roman" w:eastAsia="Times New Roman" w:hAnsi="Times New Roman" w:cs="Times New Roman"/>
                <w:b/>
                <w:bCs/>
                <w:sz w:val="20"/>
                <w:szCs w:val="20"/>
              </w:rPr>
              <w:t xml:space="preserve">.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876 125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992 631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13,3%</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Фактически сложившиеся показатели </w:t>
            </w:r>
          </w:p>
        </w:tc>
      </w:tr>
      <w:tr w:rsidR="004271A9" w:rsidRPr="004271A9" w:rsidTr="004271A9">
        <w:trPr>
          <w:trHeight w:val="31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6.4</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Прочие расходы, всего</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w:t>
            </w:r>
            <w:proofErr w:type="spellStart"/>
            <w:r w:rsidRPr="004271A9">
              <w:rPr>
                <w:rFonts w:ascii="Times New Roman" w:eastAsia="Times New Roman" w:hAnsi="Times New Roman" w:cs="Times New Roman"/>
                <w:b/>
                <w:bCs/>
                <w:sz w:val="20"/>
                <w:szCs w:val="20"/>
              </w:rPr>
              <w:t>тыс.тг</w:t>
            </w:r>
            <w:proofErr w:type="spellEnd"/>
            <w:r w:rsidRPr="004271A9">
              <w:rPr>
                <w:rFonts w:ascii="Times New Roman" w:eastAsia="Times New Roman" w:hAnsi="Times New Roman" w:cs="Times New Roman"/>
                <w:b/>
                <w:bCs/>
                <w:sz w:val="20"/>
                <w:szCs w:val="20"/>
              </w:rPr>
              <w:t xml:space="preserve">.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266 298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258 640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-2,9%</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31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в том числе </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31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6.4.1</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Командировочные расходы</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15 080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15 380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2,0%</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14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6.4.2</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Коммунальные услуги</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16 992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10 439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-38,6%</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Снижение потребления электроэнергии  на хозяйственные нужды за 2016г. по отношению к утвержденному плану 2016г. произошло в связи со сложившимися теплыми погодными условиями, а так же использованием энергосберегающих технологий.    По горячей воде,  экономия связана с заменой труб горячей воды в </w:t>
            </w:r>
            <w:proofErr w:type="gramStart"/>
            <w:r w:rsidRPr="004271A9">
              <w:rPr>
                <w:rFonts w:ascii="Times New Roman" w:eastAsia="Times New Roman" w:hAnsi="Times New Roman" w:cs="Times New Roman"/>
                <w:sz w:val="20"/>
                <w:szCs w:val="20"/>
              </w:rPr>
              <w:t>административном</w:t>
            </w:r>
            <w:proofErr w:type="gramEnd"/>
            <w:r w:rsidRPr="004271A9">
              <w:rPr>
                <w:rFonts w:ascii="Times New Roman" w:eastAsia="Times New Roman" w:hAnsi="Times New Roman" w:cs="Times New Roman"/>
                <w:sz w:val="20"/>
                <w:szCs w:val="20"/>
              </w:rPr>
              <w:t xml:space="preserve"> зданий по ул. </w:t>
            </w:r>
            <w:proofErr w:type="spellStart"/>
            <w:r w:rsidRPr="004271A9">
              <w:rPr>
                <w:rFonts w:ascii="Times New Roman" w:eastAsia="Times New Roman" w:hAnsi="Times New Roman" w:cs="Times New Roman"/>
                <w:sz w:val="20"/>
                <w:szCs w:val="20"/>
              </w:rPr>
              <w:t>Манаса</w:t>
            </w:r>
            <w:proofErr w:type="spellEnd"/>
            <w:r w:rsidRPr="004271A9">
              <w:rPr>
                <w:rFonts w:ascii="Times New Roman" w:eastAsia="Times New Roman" w:hAnsi="Times New Roman" w:cs="Times New Roman"/>
                <w:sz w:val="20"/>
                <w:szCs w:val="20"/>
              </w:rPr>
              <w:t xml:space="preserve"> 24Б. А также были установлены смесители с сенсорным датчиком. </w:t>
            </w:r>
          </w:p>
        </w:tc>
      </w:tr>
      <w:tr w:rsidR="004271A9" w:rsidRPr="004271A9" w:rsidTr="004271A9">
        <w:trPr>
          <w:trHeight w:val="31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6.4.3</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Услуги связи</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5 140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5 000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-2,7%</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5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6.4.4</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Консалтинговые, аудиторские услуги</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85 142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85 895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0,9%</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31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6.4.5</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Услуги банка</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12 140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11 707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-3,6%</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31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6.4.6</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Вспомогательные материалы </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11 671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11 617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-0,5%</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31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6.4.7</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Амортизация </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44 958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44 394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-1,3%</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31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6.4.8</w:t>
            </w:r>
          </w:p>
        </w:tc>
        <w:tc>
          <w:tcPr>
            <w:tcW w:w="29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Автоматизация производства</w:t>
            </w:r>
          </w:p>
        </w:tc>
        <w:tc>
          <w:tcPr>
            <w:tcW w:w="8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206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16 496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16 425   </w:t>
            </w:r>
          </w:p>
        </w:tc>
        <w:tc>
          <w:tcPr>
            <w:tcW w:w="106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-0,4%</w:t>
            </w:r>
          </w:p>
        </w:tc>
        <w:tc>
          <w:tcPr>
            <w:tcW w:w="6311"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bl>
    <w:p w:rsidR="004271A9" w:rsidRDefault="004271A9">
      <w:pPr>
        <w:rPr>
          <w:rFonts w:ascii="Times New Roman" w:hAnsi="Times New Roman" w:cs="Times New Roman"/>
        </w:rPr>
      </w:pPr>
    </w:p>
    <w:tbl>
      <w:tblPr>
        <w:tblW w:w="15876" w:type="dxa"/>
        <w:tblInd w:w="-459" w:type="dxa"/>
        <w:tblLook w:val="04A0" w:firstRow="1" w:lastRow="0" w:firstColumn="1" w:lastColumn="0" w:noHBand="0" w:noVBand="1"/>
      </w:tblPr>
      <w:tblGrid>
        <w:gridCol w:w="717"/>
        <w:gridCol w:w="2948"/>
        <w:gridCol w:w="859"/>
        <w:gridCol w:w="1997"/>
        <w:gridCol w:w="1984"/>
        <w:gridCol w:w="1058"/>
        <w:gridCol w:w="6313"/>
      </w:tblGrid>
      <w:tr w:rsidR="004271A9" w:rsidRPr="004271A9" w:rsidTr="004271A9">
        <w:trPr>
          <w:trHeight w:val="675"/>
        </w:trPr>
        <w:tc>
          <w:tcPr>
            <w:tcW w:w="7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lastRenderedPageBreak/>
              <w:t xml:space="preserve">№ </w:t>
            </w:r>
            <w:proofErr w:type="gramStart"/>
            <w:r w:rsidRPr="004271A9">
              <w:rPr>
                <w:rFonts w:ascii="Times New Roman" w:eastAsia="Times New Roman" w:hAnsi="Times New Roman" w:cs="Times New Roman"/>
                <w:b/>
                <w:bCs/>
                <w:sz w:val="20"/>
                <w:szCs w:val="20"/>
              </w:rPr>
              <w:t>п</w:t>
            </w:r>
            <w:proofErr w:type="gramEnd"/>
            <w:r w:rsidRPr="004271A9">
              <w:rPr>
                <w:rFonts w:ascii="Times New Roman" w:eastAsia="Times New Roman" w:hAnsi="Times New Roman" w:cs="Times New Roman"/>
                <w:b/>
                <w:bCs/>
                <w:sz w:val="20"/>
                <w:szCs w:val="20"/>
              </w:rPr>
              <w:t>/п</w:t>
            </w:r>
          </w:p>
        </w:tc>
        <w:tc>
          <w:tcPr>
            <w:tcW w:w="29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Наименование показателей</w:t>
            </w:r>
          </w:p>
        </w:tc>
        <w:tc>
          <w:tcPr>
            <w:tcW w:w="8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Ед. изм. </w:t>
            </w:r>
          </w:p>
        </w:tc>
        <w:tc>
          <w:tcPr>
            <w:tcW w:w="19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Предусмотрено </w:t>
            </w:r>
            <w:proofErr w:type="gramStart"/>
            <w:r w:rsidRPr="004271A9">
              <w:rPr>
                <w:rFonts w:ascii="Times New Roman" w:eastAsia="Times New Roman" w:hAnsi="Times New Roman" w:cs="Times New Roman"/>
                <w:b/>
                <w:bCs/>
                <w:sz w:val="20"/>
                <w:szCs w:val="20"/>
              </w:rPr>
              <w:t>в</w:t>
            </w:r>
            <w:proofErr w:type="gramEnd"/>
            <w:r w:rsidRPr="004271A9">
              <w:rPr>
                <w:rFonts w:ascii="Times New Roman" w:eastAsia="Times New Roman" w:hAnsi="Times New Roman" w:cs="Times New Roman"/>
                <w:b/>
                <w:bCs/>
                <w:sz w:val="20"/>
                <w:szCs w:val="20"/>
              </w:rPr>
              <w:t xml:space="preserve"> утвержденной тарифной сметой на 2016г. (</w:t>
            </w:r>
            <w:proofErr w:type="spellStart"/>
            <w:r w:rsidRPr="004271A9">
              <w:rPr>
                <w:rFonts w:ascii="Times New Roman" w:eastAsia="Times New Roman" w:hAnsi="Times New Roman" w:cs="Times New Roman"/>
                <w:b/>
                <w:bCs/>
                <w:sz w:val="20"/>
                <w:szCs w:val="20"/>
              </w:rPr>
              <w:t>скорр</w:t>
            </w:r>
            <w:proofErr w:type="spellEnd"/>
            <w:r w:rsidRPr="004271A9">
              <w:rPr>
                <w:rFonts w:ascii="Times New Roman" w:eastAsia="Times New Roman" w:hAnsi="Times New Roman" w:cs="Times New Roman"/>
                <w:b/>
                <w:bCs/>
                <w:sz w:val="20"/>
                <w:szCs w:val="20"/>
              </w:rPr>
              <w:t xml:space="preserve">.) </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Исполнение за 2016г. (</w:t>
            </w:r>
            <w:proofErr w:type="spellStart"/>
            <w:r w:rsidRPr="004271A9">
              <w:rPr>
                <w:rFonts w:ascii="Times New Roman" w:eastAsia="Times New Roman" w:hAnsi="Times New Roman" w:cs="Times New Roman"/>
                <w:b/>
                <w:bCs/>
                <w:sz w:val="20"/>
                <w:szCs w:val="20"/>
              </w:rPr>
              <w:t>очищ</w:t>
            </w:r>
            <w:proofErr w:type="gramStart"/>
            <w:r w:rsidRPr="004271A9">
              <w:rPr>
                <w:rFonts w:ascii="Times New Roman" w:eastAsia="Times New Roman" w:hAnsi="Times New Roman" w:cs="Times New Roman"/>
                <w:b/>
                <w:bCs/>
                <w:sz w:val="20"/>
                <w:szCs w:val="20"/>
              </w:rPr>
              <w:t>.о</w:t>
            </w:r>
            <w:proofErr w:type="gramEnd"/>
            <w:r w:rsidRPr="004271A9">
              <w:rPr>
                <w:rFonts w:ascii="Times New Roman" w:eastAsia="Times New Roman" w:hAnsi="Times New Roman" w:cs="Times New Roman"/>
                <w:b/>
                <w:bCs/>
                <w:sz w:val="20"/>
                <w:szCs w:val="20"/>
              </w:rPr>
              <w:t>т</w:t>
            </w:r>
            <w:proofErr w:type="spellEnd"/>
            <w:r w:rsidRPr="004271A9">
              <w:rPr>
                <w:rFonts w:ascii="Times New Roman" w:eastAsia="Times New Roman" w:hAnsi="Times New Roman" w:cs="Times New Roman"/>
                <w:b/>
                <w:bCs/>
                <w:sz w:val="20"/>
                <w:szCs w:val="20"/>
              </w:rPr>
              <w:t xml:space="preserve"> ИВД)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w:t>
            </w:r>
            <w:proofErr w:type="spellStart"/>
            <w:r w:rsidRPr="004271A9">
              <w:rPr>
                <w:rFonts w:ascii="Times New Roman" w:eastAsia="Times New Roman" w:hAnsi="Times New Roman" w:cs="Times New Roman"/>
                <w:b/>
                <w:bCs/>
                <w:sz w:val="20"/>
                <w:szCs w:val="20"/>
              </w:rPr>
              <w:t>откл</w:t>
            </w:r>
            <w:proofErr w:type="spellEnd"/>
            <w:r w:rsidRPr="004271A9">
              <w:rPr>
                <w:rFonts w:ascii="Times New Roman" w:eastAsia="Times New Roman" w:hAnsi="Times New Roman" w:cs="Times New Roman"/>
                <w:b/>
                <w:bCs/>
                <w:sz w:val="20"/>
                <w:szCs w:val="20"/>
              </w:rPr>
              <w:t xml:space="preserve">. </w:t>
            </w:r>
          </w:p>
        </w:tc>
        <w:tc>
          <w:tcPr>
            <w:tcW w:w="63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rPr>
            </w:pPr>
            <w:r w:rsidRPr="004271A9">
              <w:rPr>
                <w:rFonts w:ascii="Times New Roman" w:eastAsia="Times New Roman" w:hAnsi="Times New Roman" w:cs="Times New Roman"/>
                <w:b/>
                <w:bCs/>
              </w:rPr>
              <w:t xml:space="preserve">Причины </w:t>
            </w:r>
            <w:proofErr w:type="spellStart"/>
            <w:r w:rsidRPr="004271A9">
              <w:rPr>
                <w:rFonts w:ascii="Times New Roman" w:eastAsia="Times New Roman" w:hAnsi="Times New Roman" w:cs="Times New Roman"/>
                <w:b/>
                <w:bCs/>
              </w:rPr>
              <w:t>откл</w:t>
            </w:r>
            <w:proofErr w:type="spellEnd"/>
            <w:r w:rsidRPr="004271A9">
              <w:rPr>
                <w:rFonts w:ascii="Times New Roman" w:eastAsia="Times New Roman" w:hAnsi="Times New Roman" w:cs="Times New Roman"/>
                <w:b/>
                <w:bCs/>
              </w:rPr>
              <w:t>.</w:t>
            </w:r>
          </w:p>
        </w:tc>
      </w:tr>
      <w:tr w:rsidR="004271A9" w:rsidRPr="004271A9" w:rsidTr="004271A9">
        <w:trPr>
          <w:trHeight w:val="855"/>
        </w:trPr>
        <w:tc>
          <w:tcPr>
            <w:tcW w:w="717"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2948"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859"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1997"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105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 </w:t>
            </w:r>
          </w:p>
        </w:tc>
        <w:tc>
          <w:tcPr>
            <w:tcW w:w="6313"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rPr>
            </w:pPr>
          </w:p>
        </w:tc>
      </w:tr>
      <w:tr w:rsidR="004271A9" w:rsidRPr="004271A9" w:rsidTr="004271A9">
        <w:trPr>
          <w:trHeight w:val="319"/>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6.4.9</w:t>
            </w:r>
          </w:p>
        </w:tc>
        <w:tc>
          <w:tcPr>
            <w:tcW w:w="294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Обслуживание оргтехники</w:t>
            </w:r>
          </w:p>
        </w:tc>
        <w:tc>
          <w:tcPr>
            <w:tcW w:w="8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199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1 733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1 721   </w:t>
            </w:r>
          </w:p>
        </w:tc>
        <w:tc>
          <w:tcPr>
            <w:tcW w:w="105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-0,7%</w:t>
            </w:r>
          </w:p>
        </w:tc>
        <w:tc>
          <w:tcPr>
            <w:tcW w:w="6313"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54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6.4.10</w:t>
            </w:r>
          </w:p>
        </w:tc>
        <w:tc>
          <w:tcPr>
            <w:tcW w:w="294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Услуги вневедомственной и пожарной охраны</w:t>
            </w:r>
          </w:p>
        </w:tc>
        <w:tc>
          <w:tcPr>
            <w:tcW w:w="8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199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5 154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5 121   </w:t>
            </w:r>
          </w:p>
        </w:tc>
        <w:tc>
          <w:tcPr>
            <w:tcW w:w="105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-0,6%</w:t>
            </w:r>
          </w:p>
        </w:tc>
        <w:tc>
          <w:tcPr>
            <w:tcW w:w="6313"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94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6.4.11</w:t>
            </w:r>
          </w:p>
        </w:tc>
        <w:tc>
          <w:tcPr>
            <w:tcW w:w="294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Промышленная безопасность на транспорте</w:t>
            </w:r>
          </w:p>
        </w:tc>
        <w:tc>
          <w:tcPr>
            <w:tcW w:w="8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c>
          <w:tcPr>
            <w:tcW w:w="199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54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214   </w:t>
            </w:r>
          </w:p>
        </w:tc>
        <w:tc>
          <w:tcPr>
            <w:tcW w:w="105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298,5%</w:t>
            </w:r>
          </w:p>
        </w:tc>
        <w:tc>
          <w:tcPr>
            <w:tcW w:w="6313"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В связи выросшими затратами по техническому обслуживанию и </w:t>
            </w:r>
            <w:proofErr w:type="gramStart"/>
            <w:r w:rsidRPr="004271A9">
              <w:rPr>
                <w:rFonts w:ascii="Times New Roman" w:eastAsia="Times New Roman" w:hAnsi="Times New Roman" w:cs="Times New Roman"/>
                <w:sz w:val="20"/>
                <w:szCs w:val="20"/>
              </w:rPr>
              <w:t>сопутствующее</w:t>
            </w:r>
            <w:proofErr w:type="gramEnd"/>
            <w:r w:rsidRPr="004271A9">
              <w:rPr>
                <w:rFonts w:ascii="Times New Roman" w:eastAsia="Times New Roman" w:hAnsi="Times New Roman" w:cs="Times New Roman"/>
                <w:sz w:val="20"/>
                <w:szCs w:val="20"/>
              </w:rPr>
              <w:t xml:space="preserve"> к нему диагностические и наладочные работы.</w:t>
            </w:r>
            <w:r w:rsidRPr="004271A9">
              <w:rPr>
                <w:rFonts w:ascii="Times New Roman" w:eastAsia="Times New Roman" w:hAnsi="Times New Roman" w:cs="Times New Roman"/>
                <w:sz w:val="20"/>
                <w:szCs w:val="20"/>
              </w:rPr>
              <w:br/>
              <w:t>При этом  общая сумма договора (адм. и произв.) осталось без изменения.</w:t>
            </w:r>
          </w:p>
        </w:tc>
      </w:tr>
      <w:tr w:rsidR="004271A9" w:rsidRPr="004271A9" w:rsidTr="004271A9">
        <w:trPr>
          <w:trHeight w:val="319"/>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6.4.12</w:t>
            </w:r>
          </w:p>
        </w:tc>
        <w:tc>
          <w:tcPr>
            <w:tcW w:w="294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Страхование</w:t>
            </w:r>
          </w:p>
        </w:tc>
        <w:tc>
          <w:tcPr>
            <w:tcW w:w="8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199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5 438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5 395   </w:t>
            </w:r>
          </w:p>
        </w:tc>
        <w:tc>
          <w:tcPr>
            <w:tcW w:w="105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-0,8%</w:t>
            </w:r>
          </w:p>
        </w:tc>
        <w:tc>
          <w:tcPr>
            <w:tcW w:w="6313"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319"/>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6.4.13</w:t>
            </w:r>
          </w:p>
        </w:tc>
        <w:tc>
          <w:tcPr>
            <w:tcW w:w="294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Юридические услуги</w:t>
            </w:r>
          </w:p>
        </w:tc>
        <w:tc>
          <w:tcPr>
            <w:tcW w:w="8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199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8 120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7 832   </w:t>
            </w:r>
          </w:p>
        </w:tc>
        <w:tc>
          <w:tcPr>
            <w:tcW w:w="105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-3,5%</w:t>
            </w:r>
          </w:p>
        </w:tc>
        <w:tc>
          <w:tcPr>
            <w:tcW w:w="6313"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54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6.4.14</w:t>
            </w:r>
          </w:p>
        </w:tc>
        <w:tc>
          <w:tcPr>
            <w:tcW w:w="294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Услуги дезинфекции и санитарной обработки</w:t>
            </w:r>
          </w:p>
        </w:tc>
        <w:tc>
          <w:tcPr>
            <w:tcW w:w="8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199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26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25   </w:t>
            </w:r>
          </w:p>
        </w:tc>
        <w:tc>
          <w:tcPr>
            <w:tcW w:w="105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-0,3%</w:t>
            </w:r>
          </w:p>
        </w:tc>
        <w:tc>
          <w:tcPr>
            <w:tcW w:w="6313"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111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6.4.15</w:t>
            </w:r>
          </w:p>
        </w:tc>
        <w:tc>
          <w:tcPr>
            <w:tcW w:w="294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Почтовые расходы </w:t>
            </w:r>
          </w:p>
        </w:tc>
        <w:tc>
          <w:tcPr>
            <w:tcW w:w="8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199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1 586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1 675   </w:t>
            </w:r>
          </w:p>
        </w:tc>
        <w:tc>
          <w:tcPr>
            <w:tcW w:w="105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5,6%</w:t>
            </w:r>
          </w:p>
        </w:tc>
        <w:tc>
          <w:tcPr>
            <w:tcW w:w="6313"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Превышение составило по "Заказной почте с уведомлением", в связи с жалобами  потребителей  о неполучении ответов - принято решение об отправке им ответов с уведомлением. Именно в ноябре и декабре 2016г. резко увеличилось число отправлений данному виду почтовой связи.</w:t>
            </w:r>
          </w:p>
        </w:tc>
      </w:tr>
      <w:tr w:rsidR="004271A9" w:rsidRPr="004271A9" w:rsidTr="004271A9">
        <w:trPr>
          <w:trHeight w:val="228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6.4.16</w:t>
            </w:r>
          </w:p>
        </w:tc>
        <w:tc>
          <w:tcPr>
            <w:tcW w:w="294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Подготовка кадров </w:t>
            </w:r>
          </w:p>
        </w:tc>
        <w:tc>
          <w:tcPr>
            <w:tcW w:w="8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199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7 826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7 247   </w:t>
            </w:r>
          </w:p>
        </w:tc>
        <w:tc>
          <w:tcPr>
            <w:tcW w:w="105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-7,4%</w:t>
            </w:r>
          </w:p>
        </w:tc>
        <w:tc>
          <w:tcPr>
            <w:tcW w:w="6313"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Согласно пункта 5.7.1.Правил профессионального обучения и профессионального развития работников АО «АЖК» заявка на участие работника в обучающем мероприятии предоставляется  в УЧР не менее</w:t>
            </w:r>
            <w:proofErr w:type="gramStart"/>
            <w:r w:rsidRPr="004271A9">
              <w:rPr>
                <w:rFonts w:ascii="Times New Roman" w:eastAsia="Times New Roman" w:hAnsi="Times New Roman" w:cs="Times New Roman"/>
                <w:sz w:val="20"/>
                <w:szCs w:val="20"/>
              </w:rPr>
              <w:t>,</w:t>
            </w:r>
            <w:proofErr w:type="gramEnd"/>
            <w:r w:rsidRPr="004271A9">
              <w:rPr>
                <w:rFonts w:ascii="Times New Roman" w:eastAsia="Times New Roman" w:hAnsi="Times New Roman" w:cs="Times New Roman"/>
                <w:sz w:val="20"/>
                <w:szCs w:val="20"/>
              </w:rPr>
              <w:t xml:space="preserve"> чем за 10 (десять) календарных дней до начала обучающего мероприятия. </w:t>
            </w:r>
            <w:r w:rsidRPr="004271A9">
              <w:rPr>
                <w:rFonts w:ascii="Times New Roman" w:eastAsia="Times New Roman" w:hAnsi="Times New Roman" w:cs="Times New Roman"/>
                <w:sz w:val="20"/>
                <w:szCs w:val="20"/>
              </w:rPr>
              <w:br/>
              <w:t xml:space="preserve">В связи с поздним предоставлением поставщика услуг ТОО «МШБ-Семинары» ценового предложения и приглашения на участие в семинаре по вопросам юриспруденции, договор на обучение не был заключен. </w:t>
            </w:r>
            <w:proofErr w:type="gramStart"/>
            <w:r w:rsidRPr="004271A9">
              <w:rPr>
                <w:rFonts w:ascii="Times New Roman" w:eastAsia="Times New Roman" w:hAnsi="Times New Roman" w:cs="Times New Roman"/>
                <w:sz w:val="20"/>
                <w:szCs w:val="20"/>
              </w:rPr>
              <w:t>Сумма</w:t>
            </w:r>
            <w:proofErr w:type="gramEnd"/>
            <w:r w:rsidRPr="004271A9">
              <w:rPr>
                <w:rFonts w:ascii="Times New Roman" w:eastAsia="Times New Roman" w:hAnsi="Times New Roman" w:cs="Times New Roman"/>
                <w:sz w:val="20"/>
                <w:szCs w:val="20"/>
              </w:rPr>
              <w:t xml:space="preserve"> запланированная на обучение, включая командировочные расходы (проезд, проживание и суточные сроком на 7 дней) не была использована. Это Учебное мероприятие перенесено на 2017 год.  </w:t>
            </w:r>
          </w:p>
        </w:tc>
      </w:tr>
      <w:tr w:rsidR="004271A9" w:rsidRPr="004271A9" w:rsidTr="004271A9">
        <w:trPr>
          <w:trHeight w:val="51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6.4.17</w:t>
            </w:r>
          </w:p>
        </w:tc>
        <w:tc>
          <w:tcPr>
            <w:tcW w:w="294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Плата за пользование земельными участками</w:t>
            </w:r>
          </w:p>
        </w:tc>
        <w:tc>
          <w:tcPr>
            <w:tcW w:w="85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199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28 565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28 402   </w:t>
            </w:r>
          </w:p>
        </w:tc>
        <w:tc>
          <w:tcPr>
            <w:tcW w:w="1058"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-0,6%</w:t>
            </w:r>
          </w:p>
        </w:tc>
        <w:tc>
          <w:tcPr>
            <w:tcW w:w="6313"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bl>
    <w:p w:rsidR="003B25EE" w:rsidRDefault="003B25EE">
      <w:pPr>
        <w:rPr>
          <w:rFonts w:ascii="Times New Roman" w:hAnsi="Times New Roman" w:cs="Times New Roman"/>
        </w:rPr>
      </w:pPr>
    </w:p>
    <w:p w:rsidR="003B25EE" w:rsidRDefault="003B25EE">
      <w:pPr>
        <w:rPr>
          <w:rFonts w:ascii="Times New Roman" w:hAnsi="Times New Roman" w:cs="Times New Roman"/>
        </w:rPr>
      </w:pPr>
    </w:p>
    <w:p w:rsidR="003B25EE" w:rsidRDefault="003B25EE">
      <w:pPr>
        <w:rPr>
          <w:rFonts w:ascii="Times New Roman" w:hAnsi="Times New Roman" w:cs="Times New Roman"/>
        </w:rPr>
      </w:pPr>
    </w:p>
    <w:tbl>
      <w:tblPr>
        <w:tblW w:w="15876" w:type="dxa"/>
        <w:tblInd w:w="-459" w:type="dxa"/>
        <w:tblLayout w:type="fixed"/>
        <w:tblLook w:val="04A0" w:firstRow="1" w:lastRow="0" w:firstColumn="1" w:lastColumn="0" w:noHBand="0" w:noVBand="1"/>
      </w:tblPr>
      <w:tblGrid>
        <w:gridCol w:w="767"/>
        <w:gridCol w:w="2880"/>
        <w:gridCol w:w="889"/>
        <w:gridCol w:w="1985"/>
        <w:gridCol w:w="1984"/>
        <w:gridCol w:w="1037"/>
        <w:gridCol w:w="6334"/>
      </w:tblGrid>
      <w:tr w:rsidR="004271A9" w:rsidRPr="004271A9" w:rsidTr="004271A9">
        <w:trPr>
          <w:trHeight w:val="675"/>
        </w:trPr>
        <w:tc>
          <w:tcPr>
            <w:tcW w:w="7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lastRenderedPageBreak/>
              <w:t xml:space="preserve">№ </w:t>
            </w:r>
            <w:proofErr w:type="gramStart"/>
            <w:r w:rsidRPr="004271A9">
              <w:rPr>
                <w:rFonts w:ascii="Times New Roman" w:eastAsia="Times New Roman" w:hAnsi="Times New Roman" w:cs="Times New Roman"/>
                <w:b/>
                <w:bCs/>
                <w:sz w:val="20"/>
                <w:szCs w:val="20"/>
              </w:rPr>
              <w:t>п</w:t>
            </w:r>
            <w:proofErr w:type="gramEnd"/>
            <w:r w:rsidRPr="004271A9">
              <w:rPr>
                <w:rFonts w:ascii="Times New Roman" w:eastAsia="Times New Roman" w:hAnsi="Times New Roman" w:cs="Times New Roman"/>
                <w:b/>
                <w:bCs/>
                <w:sz w:val="20"/>
                <w:szCs w:val="20"/>
              </w:rPr>
              <w:t>/п</w:t>
            </w:r>
          </w:p>
        </w:tc>
        <w:tc>
          <w:tcPr>
            <w:tcW w:w="2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Наименование показателей</w:t>
            </w:r>
          </w:p>
        </w:tc>
        <w:tc>
          <w:tcPr>
            <w:tcW w:w="8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Ед. изм. </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Предусмотрено </w:t>
            </w:r>
            <w:proofErr w:type="gramStart"/>
            <w:r w:rsidRPr="004271A9">
              <w:rPr>
                <w:rFonts w:ascii="Times New Roman" w:eastAsia="Times New Roman" w:hAnsi="Times New Roman" w:cs="Times New Roman"/>
                <w:b/>
                <w:bCs/>
                <w:sz w:val="20"/>
                <w:szCs w:val="20"/>
              </w:rPr>
              <w:t>в</w:t>
            </w:r>
            <w:proofErr w:type="gramEnd"/>
            <w:r w:rsidRPr="004271A9">
              <w:rPr>
                <w:rFonts w:ascii="Times New Roman" w:eastAsia="Times New Roman" w:hAnsi="Times New Roman" w:cs="Times New Roman"/>
                <w:b/>
                <w:bCs/>
                <w:sz w:val="20"/>
                <w:szCs w:val="20"/>
              </w:rPr>
              <w:t xml:space="preserve"> утвержденной тарифной сметой на 2016г. (</w:t>
            </w:r>
            <w:proofErr w:type="spellStart"/>
            <w:r w:rsidRPr="004271A9">
              <w:rPr>
                <w:rFonts w:ascii="Times New Roman" w:eastAsia="Times New Roman" w:hAnsi="Times New Roman" w:cs="Times New Roman"/>
                <w:b/>
                <w:bCs/>
                <w:sz w:val="20"/>
                <w:szCs w:val="20"/>
              </w:rPr>
              <w:t>скорр</w:t>
            </w:r>
            <w:proofErr w:type="spellEnd"/>
            <w:r w:rsidRPr="004271A9">
              <w:rPr>
                <w:rFonts w:ascii="Times New Roman" w:eastAsia="Times New Roman" w:hAnsi="Times New Roman" w:cs="Times New Roman"/>
                <w:b/>
                <w:bCs/>
                <w:sz w:val="20"/>
                <w:szCs w:val="20"/>
              </w:rPr>
              <w:t xml:space="preserve">.) </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Исполнение за 2016г. (</w:t>
            </w:r>
            <w:proofErr w:type="spellStart"/>
            <w:r w:rsidRPr="004271A9">
              <w:rPr>
                <w:rFonts w:ascii="Times New Roman" w:eastAsia="Times New Roman" w:hAnsi="Times New Roman" w:cs="Times New Roman"/>
                <w:b/>
                <w:bCs/>
                <w:sz w:val="20"/>
                <w:szCs w:val="20"/>
              </w:rPr>
              <w:t>очищ</w:t>
            </w:r>
            <w:proofErr w:type="gramStart"/>
            <w:r w:rsidRPr="004271A9">
              <w:rPr>
                <w:rFonts w:ascii="Times New Roman" w:eastAsia="Times New Roman" w:hAnsi="Times New Roman" w:cs="Times New Roman"/>
                <w:b/>
                <w:bCs/>
                <w:sz w:val="20"/>
                <w:szCs w:val="20"/>
              </w:rPr>
              <w:t>.о</w:t>
            </w:r>
            <w:proofErr w:type="gramEnd"/>
            <w:r w:rsidRPr="004271A9">
              <w:rPr>
                <w:rFonts w:ascii="Times New Roman" w:eastAsia="Times New Roman" w:hAnsi="Times New Roman" w:cs="Times New Roman"/>
                <w:b/>
                <w:bCs/>
                <w:sz w:val="20"/>
                <w:szCs w:val="20"/>
              </w:rPr>
              <w:t>т</w:t>
            </w:r>
            <w:proofErr w:type="spellEnd"/>
            <w:r w:rsidRPr="004271A9">
              <w:rPr>
                <w:rFonts w:ascii="Times New Roman" w:eastAsia="Times New Roman" w:hAnsi="Times New Roman" w:cs="Times New Roman"/>
                <w:b/>
                <w:bCs/>
                <w:sz w:val="20"/>
                <w:szCs w:val="20"/>
              </w:rPr>
              <w:t xml:space="preserve"> ИВД) </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w:t>
            </w:r>
            <w:proofErr w:type="spellStart"/>
            <w:r w:rsidRPr="004271A9">
              <w:rPr>
                <w:rFonts w:ascii="Times New Roman" w:eastAsia="Times New Roman" w:hAnsi="Times New Roman" w:cs="Times New Roman"/>
                <w:b/>
                <w:bCs/>
                <w:sz w:val="20"/>
                <w:szCs w:val="20"/>
              </w:rPr>
              <w:t>откл</w:t>
            </w:r>
            <w:proofErr w:type="spellEnd"/>
            <w:r w:rsidRPr="004271A9">
              <w:rPr>
                <w:rFonts w:ascii="Times New Roman" w:eastAsia="Times New Roman" w:hAnsi="Times New Roman" w:cs="Times New Roman"/>
                <w:b/>
                <w:bCs/>
                <w:sz w:val="20"/>
                <w:szCs w:val="20"/>
              </w:rPr>
              <w:t xml:space="preserve">. </w:t>
            </w:r>
          </w:p>
        </w:tc>
        <w:tc>
          <w:tcPr>
            <w:tcW w:w="63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rPr>
            </w:pPr>
            <w:r w:rsidRPr="004271A9">
              <w:rPr>
                <w:rFonts w:ascii="Times New Roman" w:eastAsia="Times New Roman" w:hAnsi="Times New Roman" w:cs="Times New Roman"/>
                <w:b/>
                <w:bCs/>
              </w:rPr>
              <w:t xml:space="preserve">Причины </w:t>
            </w:r>
            <w:proofErr w:type="spellStart"/>
            <w:r w:rsidRPr="004271A9">
              <w:rPr>
                <w:rFonts w:ascii="Times New Roman" w:eastAsia="Times New Roman" w:hAnsi="Times New Roman" w:cs="Times New Roman"/>
                <w:b/>
                <w:bCs/>
              </w:rPr>
              <w:t>откл</w:t>
            </w:r>
            <w:proofErr w:type="spellEnd"/>
            <w:r w:rsidRPr="004271A9">
              <w:rPr>
                <w:rFonts w:ascii="Times New Roman" w:eastAsia="Times New Roman" w:hAnsi="Times New Roman" w:cs="Times New Roman"/>
                <w:b/>
                <w:bCs/>
              </w:rPr>
              <w:t>.</w:t>
            </w:r>
          </w:p>
        </w:tc>
      </w:tr>
      <w:tr w:rsidR="004271A9" w:rsidRPr="004271A9" w:rsidTr="004271A9">
        <w:trPr>
          <w:trHeight w:val="855"/>
        </w:trPr>
        <w:tc>
          <w:tcPr>
            <w:tcW w:w="767" w:type="dxa"/>
            <w:vMerge/>
            <w:tcBorders>
              <w:top w:val="single" w:sz="4" w:space="0" w:color="auto"/>
              <w:left w:val="single" w:sz="4" w:space="0" w:color="auto"/>
              <w:bottom w:val="single" w:sz="4" w:space="0" w:color="auto"/>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889"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103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 </w:t>
            </w:r>
          </w:p>
        </w:tc>
        <w:tc>
          <w:tcPr>
            <w:tcW w:w="6334" w:type="dxa"/>
            <w:vMerge/>
            <w:tcBorders>
              <w:top w:val="single" w:sz="4" w:space="0" w:color="auto"/>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rPr>
            </w:pPr>
          </w:p>
        </w:tc>
      </w:tr>
      <w:tr w:rsidR="004271A9" w:rsidRPr="004271A9" w:rsidTr="004271A9">
        <w:trPr>
          <w:trHeight w:val="1335"/>
        </w:trPr>
        <w:tc>
          <w:tcPr>
            <w:tcW w:w="767" w:type="dxa"/>
            <w:tcBorders>
              <w:top w:val="single" w:sz="4" w:space="0" w:color="auto"/>
              <w:left w:val="single" w:sz="4" w:space="0" w:color="auto"/>
              <w:bottom w:val="single" w:sz="4" w:space="0" w:color="auto"/>
              <w:right w:val="nil"/>
            </w:tcBorders>
            <w:shd w:val="clear" w:color="auto" w:fill="auto"/>
            <w:noWrap/>
            <w:vAlign w:val="center"/>
            <w:hideMark/>
          </w:tcPr>
          <w:p w:rsidR="004271A9" w:rsidRPr="004271A9" w:rsidRDefault="004271A9" w:rsidP="004271A9">
            <w:pPr>
              <w:spacing w:after="0" w:line="240" w:lineRule="auto"/>
              <w:rPr>
                <w:rFonts w:ascii="Times New Roman" w:eastAsia="Times New Roman" w:hAnsi="Times New Roman" w:cs="Times New Roman"/>
              </w:rPr>
            </w:pPr>
            <w:r w:rsidRPr="004271A9">
              <w:rPr>
                <w:rFonts w:ascii="Times New Roman" w:eastAsia="Times New Roman" w:hAnsi="Times New Roman" w:cs="Times New Roman"/>
              </w:rPr>
              <w:t>6.4.18</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Периодические издания</w:t>
            </w:r>
          </w:p>
        </w:tc>
        <w:tc>
          <w:tcPr>
            <w:tcW w:w="88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179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152   </w:t>
            </w:r>
          </w:p>
        </w:tc>
        <w:tc>
          <w:tcPr>
            <w:tcW w:w="103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-15,4%</w:t>
            </w:r>
          </w:p>
        </w:tc>
        <w:tc>
          <w:tcPr>
            <w:tcW w:w="633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Отклонение связано с поздним выставлением счет-фактуры услуг АО «Казпочта», в </w:t>
            </w:r>
            <w:proofErr w:type="gramStart"/>
            <w:r w:rsidRPr="004271A9">
              <w:rPr>
                <w:rFonts w:ascii="Times New Roman" w:eastAsia="Times New Roman" w:hAnsi="Times New Roman" w:cs="Times New Roman"/>
                <w:sz w:val="20"/>
                <w:szCs w:val="20"/>
              </w:rPr>
              <w:t>связи</w:t>
            </w:r>
            <w:proofErr w:type="gramEnd"/>
            <w:r w:rsidRPr="004271A9">
              <w:rPr>
                <w:rFonts w:ascii="Times New Roman" w:eastAsia="Times New Roman" w:hAnsi="Times New Roman" w:cs="Times New Roman"/>
                <w:sz w:val="20"/>
                <w:szCs w:val="20"/>
              </w:rPr>
              <w:t xml:space="preserve"> с чем оплата за декабрь 2016г. перенесена на январь 2017г.</w:t>
            </w:r>
          </w:p>
        </w:tc>
      </w:tr>
      <w:tr w:rsidR="004271A9" w:rsidRPr="004271A9" w:rsidTr="004271A9">
        <w:trPr>
          <w:trHeight w:val="510"/>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7</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Расходы на выплату вознаграждений</w:t>
            </w:r>
          </w:p>
        </w:tc>
        <w:tc>
          <w:tcPr>
            <w:tcW w:w="88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w:t>
            </w:r>
            <w:proofErr w:type="spellStart"/>
            <w:r w:rsidRPr="004271A9">
              <w:rPr>
                <w:rFonts w:ascii="Times New Roman" w:eastAsia="Times New Roman" w:hAnsi="Times New Roman" w:cs="Times New Roman"/>
                <w:sz w:val="20"/>
                <w:szCs w:val="20"/>
              </w:rPr>
              <w:t>тыс.тг</w:t>
            </w:r>
            <w:proofErr w:type="spellEnd"/>
            <w:r w:rsidRPr="004271A9">
              <w:rPr>
                <w:rFonts w:ascii="Times New Roman" w:eastAsia="Times New Roman" w:hAnsi="Times New Roman" w:cs="Times New Roman"/>
                <w:sz w:val="2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658 258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xml:space="preserve">                     649 679   </w:t>
            </w:r>
          </w:p>
        </w:tc>
        <w:tc>
          <w:tcPr>
            <w:tcW w:w="103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-1,3%</w:t>
            </w:r>
          </w:p>
        </w:tc>
        <w:tc>
          <w:tcPr>
            <w:tcW w:w="633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510"/>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III</w:t>
            </w:r>
          </w:p>
        </w:tc>
        <w:tc>
          <w:tcPr>
            <w:tcW w:w="288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Всего затрат на предоставление услуг</w:t>
            </w:r>
          </w:p>
        </w:tc>
        <w:tc>
          <w:tcPr>
            <w:tcW w:w="88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w:t>
            </w:r>
            <w:proofErr w:type="spellStart"/>
            <w:r w:rsidRPr="004271A9">
              <w:rPr>
                <w:rFonts w:ascii="Times New Roman" w:eastAsia="Times New Roman" w:hAnsi="Times New Roman" w:cs="Times New Roman"/>
                <w:b/>
                <w:bCs/>
                <w:sz w:val="20"/>
                <w:szCs w:val="20"/>
              </w:rPr>
              <w:t>тыс.тг</w:t>
            </w:r>
            <w:proofErr w:type="spellEnd"/>
            <w:r w:rsidRPr="004271A9">
              <w:rPr>
                <w:rFonts w:ascii="Times New Roman" w:eastAsia="Times New Roman" w:hAnsi="Times New Roman" w:cs="Times New Roman"/>
                <w:b/>
                <w:bCs/>
                <w:sz w:val="2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28 631 890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27 578 872   </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-3,7%</w:t>
            </w:r>
          </w:p>
        </w:tc>
        <w:tc>
          <w:tcPr>
            <w:tcW w:w="633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345"/>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IV</w:t>
            </w:r>
          </w:p>
        </w:tc>
        <w:tc>
          <w:tcPr>
            <w:tcW w:w="288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Прибыль</w:t>
            </w:r>
          </w:p>
        </w:tc>
        <w:tc>
          <w:tcPr>
            <w:tcW w:w="88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w:t>
            </w:r>
            <w:proofErr w:type="spellStart"/>
            <w:r w:rsidRPr="004271A9">
              <w:rPr>
                <w:rFonts w:ascii="Times New Roman" w:eastAsia="Times New Roman" w:hAnsi="Times New Roman" w:cs="Times New Roman"/>
                <w:b/>
                <w:bCs/>
                <w:sz w:val="20"/>
                <w:szCs w:val="20"/>
              </w:rPr>
              <w:t>тыс.тг</w:t>
            </w:r>
            <w:proofErr w:type="spellEnd"/>
            <w:r w:rsidRPr="004271A9">
              <w:rPr>
                <w:rFonts w:ascii="Times New Roman" w:eastAsia="Times New Roman" w:hAnsi="Times New Roman" w:cs="Times New Roman"/>
                <w:b/>
                <w:bCs/>
                <w:sz w:val="2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5 342 119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5 869 275   </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9,9%</w:t>
            </w:r>
          </w:p>
        </w:tc>
        <w:tc>
          <w:tcPr>
            <w:tcW w:w="633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Фактически сложившийся показатель</w:t>
            </w:r>
          </w:p>
        </w:tc>
      </w:tr>
      <w:tr w:rsidR="004271A9" w:rsidRPr="004271A9" w:rsidTr="004271A9">
        <w:trPr>
          <w:trHeight w:val="375"/>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VI</w:t>
            </w:r>
          </w:p>
        </w:tc>
        <w:tc>
          <w:tcPr>
            <w:tcW w:w="288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Всего доходов</w:t>
            </w:r>
          </w:p>
        </w:tc>
        <w:tc>
          <w:tcPr>
            <w:tcW w:w="88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w:t>
            </w:r>
            <w:proofErr w:type="spellStart"/>
            <w:r w:rsidRPr="004271A9">
              <w:rPr>
                <w:rFonts w:ascii="Times New Roman" w:eastAsia="Times New Roman" w:hAnsi="Times New Roman" w:cs="Times New Roman"/>
                <w:b/>
                <w:bCs/>
                <w:sz w:val="20"/>
                <w:szCs w:val="20"/>
              </w:rPr>
              <w:t>тыс.тг</w:t>
            </w:r>
            <w:proofErr w:type="spellEnd"/>
            <w:r w:rsidRPr="004271A9">
              <w:rPr>
                <w:rFonts w:ascii="Times New Roman" w:eastAsia="Times New Roman" w:hAnsi="Times New Roman" w:cs="Times New Roman"/>
                <w:b/>
                <w:bCs/>
                <w:sz w:val="2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33 974 009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33 448 146   </w:t>
            </w:r>
          </w:p>
        </w:tc>
        <w:tc>
          <w:tcPr>
            <w:tcW w:w="103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-1,5%</w:t>
            </w:r>
          </w:p>
        </w:tc>
        <w:tc>
          <w:tcPr>
            <w:tcW w:w="633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495"/>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VII</w:t>
            </w:r>
          </w:p>
        </w:tc>
        <w:tc>
          <w:tcPr>
            <w:tcW w:w="288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Объем оказываемых услуг (товаров, работ)</w:t>
            </w:r>
          </w:p>
        </w:tc>
        <w:tc>
          <w:tcPr>
            <w:tcW w:w="88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w:t>
            </w:r>
            <w:proofErr w:type="spellStart"/>
            <w:r w:rsidRPr="004271A9">
              <w:rPr>
                <w:rFonts w:ascii="Times New Roman" w:eastAsia="Times New Roman" w:hAnsi="Times New Roman" w:cs="Times New Roman"/>
                <w:b/>
                <w:bCs/>
                <w:sz w:val="20"/>
                <w:szCs w:val="20"/>
              </w:rPr>
              <w:t>тыс</w:t>
            </w:r>
            <w:proofErr w:type="gramStart"/>
            <w:r w:rsidRPr="004271A9">
              <w:rPr>
                <w:rFonts w:ascii="Times New Roman" w:eastAsia="Times New Roman" w:hAnsi="Times New Roman" w:cs="Times New Roman"/>
                <w:b/>
                <w:bCs/>
                <w:sz w:val="20"/>
                <w:szCs w:val="20"/>
              </w:rPr>
              <w:t>.к</w:t>
            </w:r>
            <w:proofErr w:type="gramEnd"/>
            <w:r w:rsidRPr="004271A9">
              <w:rPr>
                <w:rFonts w:ascii="Times New Roman" w:eastAsia="Times New Roman" w:hAnsi="Times New Roman" w:cs="Times New Roman"/>
                <w:b/>
                <w:bCs/>
                <w:sz w:val="20"/>
                <w:szCs w:val="20"/>
              </w:rPr>
              <w:t>Втч</w:t>
            </w:r>
            <w:proofErr w:type="spellEnd"/>
            <w:r w:rsidRPr="004271A9">
              <w:rPr>
                <w:rFonts w:ascii="Times New Roman" w:eastAsia="Times New Roman" w:hAnsi="Times New Roman" w:cs="Times New Roman"/>
                <w:b/>
                <w:bCs/>
                <w:sz w:val="2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6 349 600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6 251 990   </w:t>
            </w:r>
          </w:p>
        </w:tc>
        <w:tc>
          <w:tcPr>
            <w:tcW w:w="103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-1,5%</w:t>
            </w:r>
          </w:p>
        </w:tc>
        <w:tc>
          <w:tcPr>
            <w:tcW w:w="633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360"/>
        </w:trPr>
        <w:tc>
          <w:tcPr>
            <w:tcW w:w="767" w:type="dxa"/>
            <w:vMerge w:val="restart"/>
            <w:tcBorders>
              <w:top w:val="nil"/>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VIII</w:t>
            </w:r>
          </w:p>
        </w:tc>
        <w:tc>
          <w:tcPr>
            <w:tcW w:w="2880" w:type="dxa"/>
            <w:vMerge w:val="restart"/>
            <w:tcBorders>
              <w:top w:val="nil"/>
              <w:left w:val="single" w:sz="4" w:space="0" w:color="auto"/>
              <w:bottom w:val="single" w:sz="4" w:space="0" w:color="000000"/>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Нормативные технические потери</w:t>
            </w:r>
          </w:p>
        </w:tc>
        <w:tc>
          <w:tcPr>
            <w:tcW w:w="88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 </w:t>
            </w:r>
          </w:p>
        </w:tc>
        <w:tc>
          <w:tcPr>
            <w:tcW w:w="1985"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14,90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14,90   </w:t>
            </w:r>
          </w:p>
        </w:tc>
        <w:tc>
          <w:tcPr>
            <w:tcW w:w="103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0,0%</w:t>
            </w:r>
          </w:p>
        </w:tc>
        <w:tc>
          <w:tcPr>
            <w:tcW w:w="633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435"/>
        </w:trPr>
        <w:tc>
          <w:tcPr>
            <w:tcW w:w="767" w:type="dxa"/>
            <w:vMerge/>
            <w:tcBorders>
              <w:top w:val="nil"/>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2880" w:type="dxa"/>
            <w:vMerge/>
            <w:tcBorders>
              <w:top w:val="nil"/>
              <w:left w:val="single" w:sz="4" w:space="0" w:color="auto"/>
              <w:bottom w:val="single" w:sz="4" w:space="0" w:color="000000"/>
              <w:right w:val="single" w:sz="4" w:space="0" w:color="auto"/>
            </w:tcBorders>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p>
        </w:tc>
        <w:tc>
          <w:tcPr>
            <w:tcW w:w="889" w:type="dxa"/>
            <w:tcBorders>
              <w:top w:val="nil"/>
              <w:left w:val="nil"/>
              <w:bottom w:val="single" w:sz="4" w:space="0" w:color="auto"/>
              <w:right w:val="single" w:sz="4" w:space="0" w:color="auto"/>
            </w:tcBorders>
            <w:shd w:val="clear" w:color="auto" w:fill="auto"/>
            <w:vAlign w:val="bottom"/>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w:t>
            </w:r>
            <w:proofErr w:type="spellStart"/>
            <w:r w:rsidRPr="004271A9">
              <w:rPr>
                <w:rFonts w:ascii="Times New Roman" w:eastAsia="Times New Roman" w:hAnsi="Times New Roman" w:cs="Times New Roman"/>
                <w:b/>
                <w:bCs/>
                <w:sz w:val="20"/>
                <w:szCs w:val="20"/>
              </w:rPr>
              <w:t>тыс</w:t>
            </w:r>
            <w:proofErr w:type="gramStart"/>
            <w:r w:rsidRPr="004271A9">
              <w:rPr>
                <w:rFonts w:ascii="Times New Roman" w:eastAsia="Times New Roman" w:hAnsi="Times New Roman" w:cs="Times New Roman"/>
                <w:b/>
                <w:bCs/>
                <w:sz w:val="20"/>
                <w:szCs w:val="20"/>
              </w:rPr>
              <w:t>.к</w:t>
            </w:r>
            <w:proofErr w:type="gramEnd"/>
            <w:r w:rsidRPr="004271A9">
              <w:rPr>
                <w:rFonts w:ascii="Times New Roman" w:eastAsia="Times New Roman" w:hAnsi="Times New Roman" w:cs="Times New Roman"/>
                <w:b/>
                <w:bCs/>
                <w:sz w:val="20"/>
                <w:szCs w:val="20"/>
              </w:rPr>
              <w:t>Втч</w:t>
            </w:r>
            <w:proofErr w:type="spellEnd"/>
            <w:r w:rsidRPr="004271A9">
              <w:rPr>
                <w:rFonts w:ascii="Times New Roman" w:eastAsia="Times New Roman" w:hAnsi="Times New Roman" w:cs="Times New Roman"/>
                <w:b/>
                <w:bCs/>
                <w:sz w:val="2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1 113 742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1 078 173   </w:t>
            </w:r>
          </w:p>
        </w:tc>
        <w:tc>
          <w:tcPr>
            <w:tcW w:w="103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-3,2%</w:t>
            </w:r>
          </w:p>
        </w:tc>
        <w:tc>
          <w:tcPr>
            <w:tcW w:w="633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sz w:val="20"/>
                <w:szCs w:val="20"/>
              </w:rPr>
            </w:pPr>
            <w:r w:rsidRPr="004271A9">
              <w:rPr>
                <w:rFonts w:ascii="Times New Roman" w:eastAsia="Times New Roman" w:hAnsi="Times New Roman" w:cs="Times New Roman"/>
                <w:sz w:val="20"/>
                <w:szCs w:val="20"/>
              </w:rPr>
              <w:t> </w:t>
            </w:r>
          </w:p>
        </w:tc>
      </w:tr>
      <w:tr w:rsidR="004271A9" w:rsidRPr="004271A9" w:rsidTr="004271A9">
        <w:trPr>
          <w:trHeight w:val="240"/>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IX</w:t>
            </w:r>
          </w:p>
        </w:tc>
        <w:tc>
          <w:tcPr>
            <w:tcW w:w="2880"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Тариф</w:t>
            </w:r>
          </w:p>
        </w:tc>
        <w:tc>
          <w:tcPr>
            <w:tcW w:w="889"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тенге/</w:t>
            </w:r>
            <w:proofErr w:type="spellStart"/>
            <w:r w:rsidRPr="004271A9">
              <w:rPr>
                <w:rFonts w:ascii="Times New Roman" w:eastAsia="Times New Roman" w:hAnsi="Times New Roman" w:cs="Times New Roman"/>
                <w:b/>
                <w:bCs/>
                <w:sz w:val="20"/>
                <w:szCs w:val="20"/>
              </w:rPr>
              <w:t>кВтч</w:t>
            </w:r>
            <w:proofErr w:type="spellEnd"/>
            <w:r w:rsidRPr="004271A9">
              <w:rPr>
                <w:rFonts w:ascii="Times New Roman" w:eastAsia="Times New Roman" w:hAnsi="Times New Roman" w:cs="Times New Roman"/>
                <w:b/>
                <w:bCs/>
                <w:sz w:val="2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5,35   </w:t>
            </w:r>
          </w:p>
        </w:tc>
        <w:tc>
          <w:tcPr>
            <w:tcW w:w="198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right"/>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xml:space="preserve">                          5,35   </w:t>
            </w:r>
          </w:p>
        </w:tc>
        <w:tc>
          <w:tcPr>
            <w:tcW w:w="1037"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jc w:val="center"/>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0,0%</w:t>
            </w:r>
          </w:p>
        </w:tc>
        <w:tc>
          <w:tcPr>
            <w:tcW w:w="6334" w:type="dxa"/>
            <w:tcBorders>
              <w:top w:val="nil"/>
              <w:left w:val="nil"/>
              <w:bottom w:val="single" w:sz="4" w:space="0" w:color="auto"/>
              <w:right w:val="single" w:sz="4" w:space="0" w:color="auto"/>
            </w:tcBorders>
            <w:shd w:val="clear" w:color="auto" w:fill="auto"/>
            <w:vAlign w:val="center"/>
            <w:hideMark/>
          </w:tcPr>
          <w:p w:rsidR="004271A9" w:rsidRPr="004271A9" w:rsidRDefault="004271A9" w:rsidP="004271A9">
            <w:pPr>
              <w:spacing w:after="0" w:line="240" w:lineRule="auto"/>
              <w:rPr>
                <w:rFonts w:ascii="Times New Roman" w:eastAsia="Times New Roman" w:hAnsi="Times New Roman" w:cs="Times New Roman"/>
                <w:b/>
                <w:bCs/>
                <w:sz w:val="20"/>
                <w:szCs w:val="20"/>
              </w:rPr>
            </w:pPr>
            <w:r w:rsidRPr="004271A9">
              <w:rPr>
                <w:rFonts w:ascii="Times New Roman" w:eastAsia="Times New Roman" w:hAnsi="Times New Roman" w:cs="Times New Roman"/>
                <w:b/>
                <w:bCs/>
                <w:sz w:val="20"/>
                <w:szCs w:val="20"/>
              </w:rPr>
              <w:t> </w:t>
            </w:r>
          </w:p>
        </w:tc>
      </w:tr>
    </w:tbl>
    <w:p w:rsidR="004271A9" w:rsidRDefault="004271A9">
      <w:pPr>
        <w:rPr>
          <w:rFonts w:ascii="Times New Roman" w:hAnsi="Times New Roman" w:cs="Times New Roman"/>
        </w:rPr>
      </w:pPr>
    </w:p>
    <w:p w:rsidR="004271A9" w:rsidRDefault="004271A9">
      <w:pPr>
        <w:rPr>
          <w:rFonts w:ascii="Times New Roman" w:hAnsi="Times New Roman" w:cs="Times New Roman"/>
        </w:rPr>
      </w:pPr>
    </w:p>
    <w:p w:rsidR="004271A9" w:rsidRDefault="004271A9">
      <w:pPr>
        <w:rPr>
          <w:rFonts w:ascii="Times New Roman" w:hAnsi="Times New Roman" w:cs="Times New Roman"/>
        </w:rPr>
      </w:pPr>
    </w:p>
    <w:p w:rsidR="004271A9" w:rsidRPr="004271A9" w:rsidRDefault="004271A9" w:rsidP="004271A9">
      <w:pPr>
        <w:jc w:val="both"/>
        <w:rPr>
          <w:rFonts w:ascii="Times New Roman" w:hAnsi="Times New Roman" w:cs="Times New Roman"/>
          <w:i/>
          <w:sz w:val="16"/>
          <w:szCs w:val="16"/>
        </w:rPr>
      </w:pPr>
      <w:r w:rsidRPr="004271A9">
        <w:rPr>
          <w:rFonts w:ascii="Times New Roman" w:hAnsi="Times New Roman" w:cs="Times New Roman"/>
          <w:i/>
          <w:sz w:val="16"/>
          <w:szCs w:val="16"/>
        </w:rPr>
        <w:t xml:space="preserve">Справочно: </w:t>
      </w:r>
      <w:proofErr w:type="gramStart"/>
      <w:r w:rsidRPr="004271A9">
        <w:rPr>
          <w:rFonts w:ascii="Times New Roman" w:hAnsi="Times New Roman" w:cs="Times New Roman"/>
          <w:i/>
          <w:sz w:val="16"/>
          <w:szCs w:val="16"/>
        </w:rPr>
        <w:t xml:space="preserve">Согласно </w:t>
      </w:r>
      <w:proofErr w:type="spellStart"/>
      <w:r w:rsidRPr="004271A9">
        <w:rPr>
          <w:rFonts w:ascii="Times New Roman" w:hAnsi="Times New Roman" w:cs="Times New Roman"/>
          <w:i/>
          <w:sz w:val="16"/>
          <w:szCs w:val="16"/>
        </w:rPr>
        <w:t>пп</w:t>
      </w:r>
      <w:proofErr w:type="spellEnd"/>
      <w:r w:rsidRPr="004271A9">
        <w:rPr>
          <w:rFonts w:ascii="Times New Roman" w:hAnsi="Times New Roman" w:cs="Times New Roman"/>
          <w:i/>
          <w:sz w:val="16"/>
          <w:szCs w:val="16"/>
        </w:rPr>
        <w:t xml:space="preserve">. 4-1) статьи 7 Закона «О естественных монополиях», субъект естественной монополии обязан - </w:t>
      </w:r>
      <w:r w:rsidRPr="004271A9">
        <w:rPr>
          <w:rFonts w:ascii="Times New Roman" w:hAnsi="Times New Roman"/>
          <w:i/>
          <w:color w:val="000000"/>
          <w:sz w:val="16"/>
          <w:szCs w:val="16"/>
        </w:rPr>
        <w:t>направлять на обеспечение энергосбережения и повышение энергоэффективности, создание новых, расширение, восстановление, обновление, поддержку, реконструкцию и техническое перевооружение производственных активов не менее пятидесяти процентов недоиспользованной части затрат, заложенных в тарифной смете, возникшей в результате экономии затрат в связи с применением более эффективных методов и технологий, реализацией плана мероприятий</w:t>
      </w:r>
      <w:proofErr w:type="gramEnd"/>
      <w:r w:rsidRPr="004271A9">
        <w:rPr>
          <w:rFonts w:ascii="Times New Roman" w:hAnsi="Times New Roman"/>
          <w:i/>
          <w:color w:val="000000"/>
          <w:sz w:val="16"/>
          <w:szCs w:val="16"/>
        </w:rPr>
        <w:t xml:space="preserve"> по энергосбережению и повышению энергоэффективности, разработанного по итогам </w:t>
      </w:r>
      <w:proofErr w:type="spellStart"/>
      <w:r w:rsidRPr="004271A9">
        <w:rPr>
          <w:rFonts w:ascii="Times New Roman" w:hAnsi="Times New Roman"/>
          <w:i/>
          <w:color w:val="000000"/>
          <w:sz w:val="16"/>
          <w:szCs w:val="16"/>
        </w:rPr>
        <w:t>энергоаудита</w:t>
      </w:r>
      <w:proofErr w:type="spellEnd"/>
      <w:r w:rsidRPr="004271A9">
        <w:rPr>
          <w:rFonts w:ascii="Times New Roman" w:hAnsi="Times New Roman"/>
          <w:i/>
          <w:color w:val="000000"/>
          <w:sz w:val="16"/>
          <w:szCs w:val="16"/>
        </w:rPr>
        <w:t>, проведением мероприятий по снижению нормативных технических потерь или сокращением объемов оказываемых регулируемых услуг по причинам, не зависящим от субъекта естественной монополии, или по результатам проведения конкурсных (тендерных) процедур;</w:t>
      </w:r>
      <w:r w:rsidRPr="004271A9">
        <w:rPr>
          <w:i/>
          <w:sz w:val="16"/>
          <w:szCs w:val="16"/>
        </w:rPr>
        <w:br/>
      </w:r>
    </w:p>
    <w:sectPr w:rsidR="004271A9" w:rsidRPr="004271A9" w:rsidSect="003B25EE">
      <w:pgSz w:w="16838" w:h="11906" w:orient="landscape"/>
      <w:pgMar w:top="850"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2440"/>
    <w:multiLevelType w:val="hybridMultilevel"/>
    <w:tmpl w:val="024A1D22"/>
    <w:lvl w:ilvl="0" w:tplc="713C6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EC7909"/>
    <w:multiLevelType w:val="hybridMultilevel"/>
    <w:tmpl w:val="B126A6F2"/>
    <w:lvl w:ilvl="0" w:tplc="ECD677C8">
      <w:numFmt w:val="bullet"/>
      <w:lvlText w:val=""/>
      <w:lvlJc w:val="left"/>
      <w:pPr>
        <w:ind w:left="1220" w:hanging="360"/>
      </w:pPr>
      <w:rPr>
        <w:rFonts w:ascii="Symbol" w:eastAsiaTheme="minorEastAsia" w:hAnsi="Symbol" w:cs="Times New Roman"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2">
    <w:nsid w:val="38B1253D"/>
    <w:multiLevelType w:val="hybridMultilevel"/>
    <w:tmpl w:val="0D90A320"/>
    <w:lvl w:ilvl="0" w:tplc="1DC4481E">
      <w:numFmt w:val="bullet"/>
      <w:lvlText w:val=""/>
      <w:lvlJc w:val="left"/>
      <w:pPr>
        <w:ind w:left="860" w:hanging="360"/>
      </w:pPr>
      <w:rPr>
        <w:rFonts w:ascii="Symbol" w:eastAsiaTheme="minorEastAsia" w:hAnsi="Symbol" w:cs="Times New Roman"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FD"/>
    <w:rsid w:val="00062FF3"/>
    <w:rsid w:val="00064EED"/>
    <w:rsid w:val="000C30D8"/>
    <w:rsid w:val="000C5E8B"/>
    <w:rsid w:val="000E5BD1"/>
    <w:rsid w:val="000E79DA"/>
    <w:rsid w:val="00104A3A"/>
    <w:rsid w:val="00136E19"/>
    <w:rsid w:val="00145F21"/>
    <w:rsid w:val="0015513B"/>
    <w:rsid w:val="00162554"/>
    <w:rsid w:val="00187E2E"/>
    <w:rsid w:val="0025697B"/>
    <w:rsid w:val="00260759"/>
    <w:rsid w:val="00271E2F"/>
    <w:rsid w:val="002766EF"/>
    <w:rsid w:val="002E7A9F"/>
    <w:rsid w:val="002F75D6"/>
    <w:rsid w:val="00316255"/>
    <w:rsid w:val="0039115D"/>
    <w:rsid w:val="003B25EE"/>
    <w:rsid w:val="004046E2"/>
    <w:rsid w:val="00420FAE"/>
    <w:rsid w:val="004271A9"/>
    <w:rsid w:val="0046232F"/>
    <w:rsid w:val="00475958"/>
    <w:rsid w:val="005765B7"/>
    <w:rsid w:val="00576DBD"/>
    <w:rsid w:val="00593A02"/>
    <w:rsid w:val="005C4242"/>
    <w:rsid w:val="00683C98"/>
    <w:rsid w:val="00686B5B"/>
    <w:rsid w:val="00800AC4"/>
    <w:rsid w:val="008153EB"/>
    <w:rsid w:val="00875DFD"/>
    <w:rsid w:val="008F7B66"/>
    <w:rsid w:val="009D483C"/>
    <w:rsid w:val="009F7216"/>
    <w:rsid w:val="00A13457"/>
    <w:rsid w:val="00A145F4"/>
    <w:rsid w:val="00A46395"/>
    <w:rsid w:val="00A93F4E"/>
    <w:rsid w:val="00AA4932"/>
    <w:rsid w:val="00AC7AFF"/>
    <w:rsid w:val="00AE1424"/>
    <w:rsid w:val="00AF57A2"/>
    <w:rsid w:val="00B101D0"/>
    <w:rsid w:val="00B30316"/>
    <w:rsid w:val="00C14DD0"/>
    <w:rsid w:val="00C31862"/>
    <w:rsid w:val="00CF3116"/>
    <w:rsid w:val="00D129AC"/>
    <w:rsid w:val="00D47066"/>
    <w:rsid w:val="00D90F9F"/>
    <w:rsid w:val="00E73EF5"/>
    <w:rsid w:val="00E761A2"/>
    <w:rsid w:val="00E978EF"/>
    <w:rsid w:val="00EA298D"/>
    <w:rsid w:val="00EC08A0"/>
    <w:rsid w:val="00ED2C42"/>
    <w:rsid w:val="00F4364D"/>
    <w:rsid w:val="00FB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5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5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3532">
      <w:bodyDiv w:val="1"/>
      <w:marLeft w:val="0"/>
      <w:marRight w:val="0"/>
      <w:marTop w:val="0"/>
      <w:marBottom w:val="0"/>
      <w:divBdr>
        <w:top w:val="none" w:sz="0" w:space="0" w:color="auto"/>
        <w:left w:val="none" w:sz="0" w:space="0" w:color="auto"/>
        <w:bottom w:val="none" w:sz="0" w:space="0" w:color="auto"/>
        <w:right w:val="none" w:sz="0" w:space="0" w:color="auto"/>
      </w:divBdr>
    </w:div>
    <w:div w:id="96995334">
      <w:bodyDiv w:val="1"/>
      <w:marLeft w:val="0"/>
      <w:marRight w:val="0"/>
      <w:marTop w:val="0"/>
      <w:marBottom w:val="0"/>
      <w:divBdr>
        <w:top w:val="none" w:sz="0" w:space="0" w:color="auto"/>
        <w:left w:val="none" w:sz="0" w:space="0" w:color="auto"/>
        <w:bottom w:val="none" w:sz="0" w:space="0" w:color="auto"/>
        <w:right w:val="none" w:sz="0" w:space="0" w:color="auto"/>
      </w:divBdr>
    </w:div>
    <w:div w:id="229923933">
      <w:bodyDiv w:val="1"/>
      <w:marLeft w:val="0"/>
      <w:marRight w:val="0"/>
      <w:marTop w:val="0"/>
      <w:marBottom w:val="0"/>
      <w:divBdr>
        <w:top w:val="none" w:sz="0" w:space="0" w:color="auto"/>
        <w:left w:val="none" w:sz="0" w:space="0" w:color="auto"/>
        <w:bottom w:val="none" w:sz="0" w:space="0" w:color="auto"/>
        <w:right w:val="none" w:sz="0" w:space="0" w:color="auto"/>
      </w:divBdr>
    </w:div>
    <w:div w:id="298461159">
      <w:bodyDiv w:val="1"/>
      <w:marLeft w:val="0"/>
      <w:marRight w:val="0"/>
      <w:marTop w:val="0"/>
      <w:marBottom w:val="0"/>
      <w:divBdr>
        <w:top w:val="none" w:sz="0" w:space="0" w:color="auto"/>
        <w:left w:val="none" w:sz="0" w:space="0" w:color="auto"/>
        <w:bottom w:val="none" w:sz="0" w:space="0" w:color="auto"/>
        <w:right w:val="none" w:sz="0" w:space="0" w:color="auto"/>
      </w:divBdr>
    </w:div>
    <w:div w:id="328140195">
      <w:bodyDiv w:val="1"/>
      <w:marLeft w:val="0"/>
      <w:marRight w:val="0"/>
      <w:marTop w:val="0"/>
      <w:marBottom w:val="0"/>
      <w:divBdr>
        <w:top w:val="none" w:sz="0" w:space="0" w:color="auto"/>
        <w:left w:val="none" w:sz="0" w:space="0" w:color="auto"/>
        <w:bottom w:val="none" w:sz="0" w:space="0" w:color="auto"/>
        <w:right w:val="none" w:sz="0" w:space="0" w:color="auto"/>
      </w:divBdr>
    </w:div>
    <w:div w:id="356809160">
      <w:bodyDiv w:val="1"/>
      <w:marLeft w:val="0"/>
      <w:marRight w:val="0"/>
      <w:marTop w:val="0"/>
      <w:marBottom w:val="0"/>
      <w:divBdr>
        <w:top w:val="none" w:sz="0" w:space="0" w:color="auto"/>
        <w:left w:val="none" w:sz="0" w:space="0" w:color="auto"/>
        <w:bottom w:val="none" w:sz="0" w:space="0" w:color="auto"/>
        <w:right w:val="none" w:sz="0" w:space="0" w:color="auto"/>
      </w:divBdr>
    </w:div>
    <w:div w:id="422335631">
      <w:bodyDiv w:val="1"/>
      <w:marLeft w:val="0"/>
      <w:marRight w:val="0"/>
      <w:marTop w:val="0"/>
      <w:marBottom w:val="0"/>
      <w:divBdr>
        <w:top w:val="none" w:sz="0" w:space="0" w:color="auto"/>
        <w:left w:val="none" w:sz="0" w:space="0" w:color="auto"/>
        <w:bottom w:val="none" w:sz="0" w:space="0" w:color="auto"/>
        <w:right w:val="none" w:sz="0" w:space="0" w:color="auto"/>
      </w:divBdr>
    </w:div>
    <w:div w:id="461971187">
      <w:bodyDiv w:val="1"/>
      <w:marLeft w:val="0"/>
      <w:marRight w:val="0"/>
      <w:marTop w:val="0"/>
      <w:marBottom w:val="0"/>
      <w:divBdr>
        <w:top w:val="none" w:sz="0" w:space="0" w:color="auto"/>
        <w:left w:val="none" w:sz="0" w:space="0" w:color="auto"/>
        <w:bottom w:val="none" w:sz="0" w:space="0" w:color="auto"/>
        <w:right w:val="none" w:sz="0" w:space="0" w:color="auto"/>
      </w:divBdr>
    </w:div>
    <w:div w:id="465779059">
      <w:bodyDiv w:val="1"/>
      <w:marLeft w:val="0"/>
      <w:marRight w:val="0"/>
      <w:marTop w:val="0"/>
      <w:marBottom w:val="0"/>
      <w:divBdr>
        <w:top w:val="none" w:sz="0" w:space="0" w:color="auto"/>
        <w:left w:val="none" w:sz="0" w:space="0" w:color="auto"/>
        <w:bottom w:val="none" w:sz="0" w:space="0" w:color="auto"/>
        <w:right w:val="none" w:sz="0" w:space="0" w:color="auto"/>
      </w:divBdr>
    </w:div>
    <w:div w:id="500389159">
      <w:bodyDiv w:val="1"/>
      <w:marLeft w:val="0"/>
      <w:marRight w:val="0"/>
      <w:marTop w:val="0"/>
      <w:marBottom w:val="0"/>
      <w:divBdr>
        <w:top w:val="none" w:sz="0" w:space="0" w:color="auto"/>
        <w:left w:val="none" w:sz="0" w:space="0" w:color="auto"/>
        <w:bottom w:val="none" w:sz="0" w:space="0" w:color="auto"/>
        <w:right w:val="none" w:sz="0" w:space="0" w:color="auto"/>
      </w:divBdr>
    </w:div>
    <w:div w:id="514924840">
      <w:bodyDiv w:val="1"/>
      <w:marLeft w:val="0"/>
      <w:marRight w:val="0"/>
      <w:marTop w:val="0"/>
      <w:marBottom w:val="0"/>
      <w:divBdr>
        <w:top w:val="none" w:sz="0" w:space="0" w:color="auto"/>
        <w:left w:val="none" w:sz="0" w:space="0" w:color="auto"/>
        <w:bottom w:val="none" w:sz="0" w:space="0" w:color="auto"/>
        <w:right w:val="none" w:sz="0" w:space="0" w:color="auto"/>
      </w:divBdr>
    </w:div>
    <w:div w:id="526020483">
      <w:bodyDiv w:val="1"/>
      <w:marLeft w:val="0"/>
      <w:marRight w:val="0"/>
      <w:marTop w:val="0"/>
      <w:marBottom w:val="0"/>
      <w:divBdr>
        <w:top w:val="none" w:sz="0" w:space="0" w:color="auto"/>
        <w:left w:val="none" w:sz="0" w:space="0" w:color="auto"/>
        <w:bottom w:val="none" w:sz="0" w:space="0" w:color="auto"/>
        <w:right w:val="none" w:sz="0" w:space="0" w:color="auto"/>
      </w:divBdr>
    </w:div>
    <w:div w:id="595941225">
      <w:bodyDiv w:val="1"/>
      <w:marLeft w:val="0"/>
      <w:marRight w:val="0"/>
      <w:marTop w:val="0"/>
      <w:marBottom w:val="0"/>
      <w:divBdr>
        <w:top w:val="none" w:sz="0" w:space="0" w:color="auto"/>
        <w:left w:val="none" w:sz="0" w:space="0" w:color="auto"/>
        <w:bottom w:val="none" w:sz="0" w:space="0" w:color="auto"/>
        <w:right w:val="none" w:sz="0" w:space="0" w:color="auto"/>
      </w:divBdr>
    </w:div>
    <w:div w:id="642926045">
      <w:bodyDiv w:val="1"/>
      <w:marLeft w:val="0"/>
      <w:marRight w:val="0"/>
      <w:marTop w:val="0"/>
      <w:marBottom w:val="0"/>
      <w:divBdr>
        <w:top w:val="none" w:sz="0" w:space="0" w:color="auto"/>
        <w:left w:val="none" w:sz="0" w:space="0" w:color="auto"/>
        <w:bottom w:val="none" w:sz="0" w:space="0" w:color="auto"/>
        <w:right w:val="none" w:sz="0" w:space="0" w:color="auto"/>
      </w:divBdr>
    </w:div>
    <w:div w:id="643629177">
      <w:bodyDiv w:val="1"/>
      <w:marLeft w:val="0"/>
      <w:marRight w:val="0"/>
      <w:marTop w:val="0"/>
      <w:marBottom w:val="0"/>
      <w:divBdr>
        <w:top w:val="none" w:sz="0" w:space="0" w:color="auto"/>
        <w:left w:val="none" w:sz="0" w:space="0" w:color="auto"/>
        <w:bottom w:val="none" w:sz="0" w:space="0" w:color="auto"/>
        <w:right w:val="none" w:sz="0" w:space="0" w:color="auto"/>
      </w:divBdr>
    </w:div>
    <w:div w:id="705759985">
      <w:bodyDiv w:val="1"/>
      <w:marLeft w:val="0"/>
      <w:marRight w:val="0"/>
      <w:marTop w:val="0"/>
      <w:marBottom w:val="0"/>
      <w:divBdr>
        <w:top w:val="none" w:sz="0" w:space="0" w:color="auto"/>
        <w:left w:val="none" w:sz="0" w:space="0" w:color="auto"/>
        <w:bottom w:val="none" w:sz="0" w:space="0" w:color="auto"/>
        <w:right w:val="none" w:sz="0" w:space="0" w:color="auto"/>
      </w:divBdr>
    </w:div>
    <w:div w:id="742219806">
      <w:bodyDiv w:val="1"/>
      <w:marLeft w:val="0"/>
      <w:marRight w:val="0"/>
      <w:marTop w:val="0"/>
      <w:marBottom w:val="0"/>
      <w:divBdr>
        <w:top w:val="none" w:sz="0" w:space="0" w:color="auto"/>
        <w:left w:val="none" w:sz="0" w:space="0" w:color="auto"/>
        <w:bottom w:val="none" w:sz="0" w:space="0" w:color="auto"/>
        <w:right w:val="none" w:sz="0" w:space="0" w:color="auto"/>
      </w:divBdr>
    </w:div>
    <w:div w:id="782304593">
      <w:bodyDiv w:val="1"/>
      <w:marLeft w:val="0"/>
      <w:marRight w:val="0"/>
      <w:marTop w:val="0"/>
      <w:marBottom w:val="0"/>
      <w:divBdr>
        <w:top w:val="none" w:sz="0" w:space="0" w:color="auto"/>
        <w:left w:val="none" w:sz="0" w:space="0" w:color="auto"/>
        <w:bottom w:val="none" w:sz="0" w:space="0" w:color="auto"/>
        <w:right w:val="none" w:sz="0" w:space="0" w:color="auto"/>
      </w:divBdr>
    </w:div>
    <w:div w:id="786850638">
      <w:bodyDiv w:val="1"/>
      <w:marLeft w:val="0"/>
      <w:marRight w:val="0"/>
      <w:marTop w:val="0"/>
      <w:marBottom w:val="0"/>
      <w:divBdr>
        <w:top w:val="none" w:sz="0" w:space="0" w:color="auto"/>
        <w:left w:val="none" w:sz="0" w:space="0" w:color="auto"/>
        <w:bottom w:val="none" w:sz="0" w:space="0" w:color="auto"/>
        <w:right w:val="none" w:sz="0" w:space="0" w:color="auto"/>
      </w:divBdr>
    </w:div>
    <w:div w:id="848757620">
      <w:bodyDiv w:val="1"/>
      <w:marLeft w:val="0"/>
      <w:marRight w:val="0"/>
      <w:marTop w:val="0"/>
      <w:marBottom w:val="0"/>
      <w:divBdr>
        <w:top w:val="none" w:sz="0" w:space="0" w:color="auto"/>
        <w:left w:val="none" w:sz="0" w:space="0" w:color="auto"/>
        <w:bottom w:val="none" w:sz="0" w:space="0" w:color="auto"/>
        <w:right w:val="none" w:sz="0" w:space="0" w:color="auto"/>
      </w:divBdr>
    </w:div>
    <w:div w:id="881789863">
      <w:bodyDiv w:val="1"/>
      <w:marLeft w:val="0"/>
      <w:marRight w:val="0"/>
      <w:marTop w:val="0"/>
      <w:marBottom w:val="0"/>
      <w:divBdr>
        <w:top w:val="none" w:sz="0" w:space="0" w:color="auto"/>
        <w:left w:val="none" w:sz="0" w:space="0" w:color="auto"/>
        <w:bottom w:val="none" w:sz="0" w:space="0" w:color="auto"/>
        <w:right w:val="none" w:sz="0" w:space="0" w:color="auto"/>
      </w:divBdr>
    </w:div>
    <w:div w:id="991131372">
      <w:bodyDiv w:val="1"/>
      <w:marLeft w:val="0"/>
      <w:marRight w:val="0"/>
      <w:marTop w:val="0"/>
      <w:marBottom w:val="0"/>
      <w:divBdr>
        <w:top w:val="none" w:sz="0" w:space="0" w:color="auto"/>
        <w:left w:val="none" w:sz="0" w:space="0" w:color="auto"/>
        <w:bottom w:val="none" w:sz="0" w:space="0" w:color="auto"/>
        <w:right w:val="none" w:sz="0" w:space="0" w:color="auto"/>
      </w:divBdr>
    </w:div>
    <w:div w:id="995257098">
      <w:bodyDiv w:val="1"/>
      <w:marLeft w:val="0"/>
      <w:marRight w:val="0"/>
      <w:marTop w:val="0"/>
      <w:marBottom w:val="0"/>
      <w:divBdr>
        <w:top w:val="none" w:sz="0" w:space="0" w:color="auto"/>
        <w:left w:val="none" w:sz="0" w:space="0" w:color="auto"/>
        <w:bottom w:val="none" w:sz="0" w:space="0" w:color="auto"/>
        <w:right w:val="none" w:sz="0" w:space="0" w:color="auto"/>
      </w:divBdr>
    </w:div>
    <w:div w:id="1000425003">
      <w:bodyDiv w:val="1"/>
      <w:marLeft w:val="0"/>
      <w:marRight w:val="0"/>
      <w:marTop w:val="0"/>
      <w:marBottom w:val="0"/>
      <w:divBdr>
        <w:top w:val="none" w:sz="0" w:space="0" w:color="auto"/>
        <w:left w:val="none" w:sz="0" w:space="0" w:color="auto"/>
        <w:bottom w:val="none" w:sz="0" w:space="0" w:color="auto"/>
        <w:right w:val="none" w:sz="0" w:space="0" w:color="auto"/>
      </w:divBdr>
    </w:div>
    <w:div w:id="1007682415">
      <w:bodyDiv w:val="1"/>
      <w:marLeft w:val="0"/>
      <w:marRight w:val="0"/>
      <w:marTop w:val="0"/>
      <w:marBottom w:val="0"/>
      <w:divBdr>
        <w:top w:val="none" w:sz="0" w:space="0" w:color="auto"/>
        <w:left w:val="none" w:sz="0" w:space="0" w:color="auto"/>
        <w:bottom w:val="none" w:sz="0" w:space="0" w:color="auto"/>
        <w:right w:val="none" w:sz="0" w:space="0" w:color="auto"/>
      </w:divBdr>
    </w:div>
    <w:div w:id="1034043130">
      <w:bodyDiv w:val="1"/>
      <w:marLeft w:val="0"/>
      <w:marRight w:val="0"/>
      <w:marTop w:val="0"/>
      <w:marBottom w:val="0"/>
      <w:divBdr>
        <w:top w:val="none" w:sz="0" w:space="0" w:color="auto"/>
        <w:left w:val="none" w:sz="0" w:space="0" w:color="auto"/>
        <w:bottom w:val="none" w:sz="0" w:space="0" w:color="auto"/>
        <w:right w:val="none" w:sz="0" w:space="0" w:color="auto"/>
      </w:divBdr>
    </w:div>
    <w:div w:id="1071852725">
      <w:bodyDiv w:val="1"/>
      <w:marLeft w:val="0"/>
      <w:marRight w:val="0"/>
      <w:marTop w:val="0"/>
      <w:marBottom w:val="0"/>
      <w:divBdr>
        <w:top w:val="none" w:sz="0" w:space="0" w:color="auto"/>
        <w:left w:val="none" w:sz="0" w:space="0" w:color="auto"/>
        <w:bottom w:val="none" w:sz="0" w:space="0" w:color="auto"/>
        <w:right w:val="none" w:sz="0" w:space="0" w:color="auto"/>
      </w:divBdr>
    </w:div>
    <w:div w:id="1168638271">
      <w:bodyDiv w:val="1"/>
      <w:marLeft w:val="0"/>
      <w:marRight w:val="0"/>
      <w:marTop w:val="0"/>
      <w:marBottom w:val="0"/>
      <w:divBdr>
        <w:top w:val="none" w:sz="0" w:space="0" w:color="auto"/>
        <w:left w:val="none" w:sz="0" w:space="0" w:color="auto"/>
        <w:bottom w:val="none" w:sz="0" w:space="0" w:color="auto"/>
        <w:right w:val="none" w:sz="0" w:space="0" w:color="auto"/>
      </w:divBdr>
    </w:div>
    <w:div w:id="1169128338">
      <w:bodyDiv w:val="1"/>
      <w:marLeft w:val="0"/>
      <w:marRight w:val="0"/>
      <w:marTop w:val="0"/>
      <w:marBottom w:val="0"/>
      <w:divBdr>
        <w:top w:val="none" w:sz="0" w:space="0" w:color="auto"/>
        <w:left w:val="none" w:sz="0" w:space="0" w:color="auto"/>
        <w:bottom w:val="none" w:sz="0" w:space="0" w:color="auto"/>
        <w:right w:val="none" w:sz="0" w:space="0" w:color="auto"/>
      </w:divBdr>
    </w:div>
    <w:div w:id="1182864668">
      <w:bodyDiv w:val="1"/>
      <w:marLeft w:val="0"/>
      <w:marRight w:val="0"/>
      <w:marTop w:val="0"/>
      <w:marBottom w:val="0"/>
      <w:divBdr>
        <w:top w:val="none" w:sz="0" w:space="0" w:color="auto"/>
        <w:left w:val="none" w:sz="0" w:space="0" w:color="auto"/>
        <w:bottom w:val="none" w:sz="0" w:space="0" w:color="auto"/>
        <w:right w:val="none" w:sz="0" w:space="0" w:color="auto"/>
      </w:divBdr>
    </w:div>
    <w:div w:id="1230263387">
      <w:bodyDiv w:val="1"/>
      <w:marLeft w:val="0"/>
      <w:marRight w:val="0"/>
      <w:marTop w:val="0"/>
      <w:marBottom w:val="0"/>
      <w:divBdr>
        <w:top w:val="none" w:sz="0" w:space="0" w:color="auto"/>
        <w:left w:val="none" w:sz="0" w:space="0" w:color="auto"/>
        <w:bottom w:val="none" w:sz="0" w:space="0" w:color="auto"/>
        <w:right w:val="none" w:sz="0" w:space="0" w:color="auto"/>
      </w:divBdr>
    </w:div>
    <w:div w:id="1242522980">
      <w:bodyDiv w:val="1"/>
      <w:marLeft w:val="0"/>
      <w:marRight w:val="0"/>
      <w:marTop w:val="0"/>
      <w:marBottom w:val="0"/>
      <w:divBdr>
        <w:top w:val="none" w:sz="0" w:space="0" w:color="auto"/>
        <w:left w:val="none" w:sz="0" w:space="0" w:color="auto"/>
        <w:bottom w:val="none" w:sz="0" w:space="0" w:color="auto"/>
        <w:right w:val="none" w:sz="0" w:space="0" w:color="auto"/>
      </w:divBdr>
    </w:div>
    <w:div w:id="1318916993">
      <w:bodyDiv w:val="1"/>
      <w:marLeft w:val="0"/>
      <w:marRight w:val="0"/>
      <w:marTop w:val="0"/>
      <w:marBottom w:val="0"/>
      <w:divBdr>
        <w:top w:val="none" w:sz="0" w:space="0" w:color="auto"/>
        <w:left w:val="none" w:sz="0" w:space="0" w:color="auto"/>
        <w:bottom w:val="none" w:sz="0" w:space="0" w:color="auto"/>
        <w:right w:val="none" w:sz="0" w:space="0" w:color="auto"/>
      </w:divBdr>
    </w:div>
    <w:div w:id="1368485521">
      <w:bodyDiv w:val="1"/>
      <w:marLeft w:val="0"/>
      <w:marRight w:val="0"/>
      <w:marTop w:val="0"/>
      <w:marBottom w:val="0"/>
      <w:divBdr>
        <w:top w:val="none" w:sz="0" w:space="0" w:color="auto"/>
        <w:left w:val="none" w:sz="0" w:space="0" w:color="auto"/>
        <w:bottom w:val="none" w:sz="0" w:space="0" w:color="auto"/>
        <w:right w:val="none" w:sz="0" w:space="0" w:color="auto"/>
      </w:divBdr>
    </w:div>
    <w:div w:id="1394768441">
      <w:bodyDiv w:val="1"/>
      <w:marLeft w:val="0"/>
      <w:marRight w:val="0"/>
      <w:marTop w:val="0"/>
      <w:marBottom w:val="0"/>
      <w:divBdr>
        <w:top w:val="none" w:sz="0" w:space="0" w:color="auto"/>
        <w:left w:val="none" w:sz="0" w:space="0" w:color="auto"/>
        <w:bottom w:val="none" w:sz="0" w:space="0" w:color="auto"/>
        <w:right w:val="none" w:sz="0" w:space="0" w:color="auto"/>
      </w:divBdr>
    </w:div>
    <w:div w:id="1431660396">
      <w:bodyDiv w:val="1"/>
      <w:marLeft w:val="0"/>
      <w:marRight w:val="0"/>
      <w:marTop w:val="0"/>
      <w:marBottom w:val="0"/>
      <w:divBdr>
        <w:top w:val="none" w:sz="0" w:space="0" w:color="auto"/>
        <w:left w:val="none" w:sz="0" w:space="0" w:color="auto"/>
        <w:bottom w:val="none" w:sz="0" w:space="0" w:color="auto"/>
        <w:right w:val="none" w:sz="0" w:space="0" w:color="auto"/>
      </w:divBdr>
    </w:div>
    <w:div w:id="1629428661">
      <w:bodyDiv w:val="1"/>
      <w:marLeft w:val="0"/>
      <w:marRight w:val="0"/>
      <w:marTop w:val="0"/>
      <w:marBottom w:val="0"/>
      <w:divBdr>
        <w:top w:val="none" w:sz="0" w:space="0" w:color="auto"/>
        <w:left w:val="none" w:sz="0" w:space="0" w:color="auto"/>
        <w:bottom w:val="none" w:sz="0" w:space="0" w:color="auto"/>
        <w:right w:val="none" w:sz="0" w:space="0" w:color="auto"/>
      </w:divBdr>
    </w:div>
    <w:div w:id="1697121750">
      <w:bodyDiv w:val="1"/>
      <w:marLeft w:val="0"/>
      <w:marRight w:val="0"/>
      <w:marTop w:val="0"/>
      <w:marBottom w:val="0"/>
      <w:divBdr>
        <w:top w:val="none" w:sz="0" w:space="0" w:color="auto"/>
        <w:left w:val="none" w:sz="0" w:space="0" w:color="auto"/>
        <w:bottom w:val="none" w:sz="0" w:space="0" w:color="auto"/>
        <w:right w:val="none" w:sz="0" w:space="0" w:color="auto"/>
      </w:divBdr>
    </w:div>
    <w:div w:id="1703625195">
      <w:bodyDiv w:val="1"/>
      <w:marLeft w:val="0"/>
      <w:marRight w:val="0"/>
      <w:marTop w:val="0"/>
      <w:marBottom w:val="0"/>
      <w:divBdr>
        <w:top w:val="none" w:sz="0" w:space="0" w:color="auto"/>
        <w:left w:val="none" w:sz="0" w:space="0" w:color="auto"/>
        <w:bottom w:val="none" w:sz="0" w:space="0" w:color="auto"/>
        <w:right w:val="none" w:sz="0" w:space="0" w:color="auto"/>
      </w:divBdr>
    </w:div>
    <w:div w:id="1868832885">
      <w:bodyDiv w:val="1"/>
      <w:marLeft w:val="0"/>
      <w:marRight w:val="0"/>
      <w:marTop w:val="0"/>
      <w:marBottom w:val="0"/>
      <w:divBdr>
        <w:top w:val="none" w:sz="0" w:space="0" w:color="auto"/>
        <w:left w:val="none" w:sz="0" w:space="0" w:color="auto"/>
        <w:bottom w:val="none" w:sz="0" w:space="0" w:color="auto"/>
        <w:right w:val="none" w:sz="0" w:space="0" w:color="auto"/>
      </w:divBdr>
    </w:div>
    <w:div w:id="1883207824">
      <w:bodyDiv w:val="1"/>
      <w:marLeft w:val="0"/>
      <w:marRight w:val="0"/>
      <w:marTop w:val="0"/>
      <w:marBottom w:val="0"/>
      <w:divBdr>
        <w:top w:val="none" w:sz="0" w:space="0" w:color="auto"/>
        <w:left w:val="none" w:sz="0" w:space="0" w:color="auto"/>
        <w:bottom w:val="none" w:sz="0" w:space="0" w:color="auto"/>
        <w:right w:val="none" w:sz="0" w:space="0" w:color="auto"/>
      </w:divBdr>
    </w:div>
    <w:div w:id="203615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8</Pages>
  <Words>2568</Words>
  <Characters>14640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Молдахметова А.С</dc:creator>
  <cp:lastModifiedBy>Молдахметова А.С</cp:lastModifiedBy>
  <cp:revision>55</cp:revision>
  <cp:lastPrinted>2017-01-31T05:51:00Z</cp:lastPrinted>
  <dcterms:created xsi:type="dcterms:W3CDTF">2017-01-27T05:25:00Z</dcterms:created>
  <dcterms:modified xsi:type="dcterms:W3CDTF">2017-01-31T10:37:00Z</dcterms:modified>
</cp:coreProperties>
</file>