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2E7" w:rsidRDefault="009522E7" w:rsidP="00DD66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C562D" w:rsidRDefault="009C562D" w:rsidP="00DD66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74D1" w:rsidRPr="000E74D1" w:rsidRDefault="000E74D1" w:rsidP="00DD66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74D1"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Информация </w:t>
      </w:r>
    </w:p>
    <w:p w:rsidR="000E74D1" w:rsidRDefault="000E74D1" w:rsidP="00DD66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74D1">
        <w:rPr>
          <w:rFonts w:ascii="Times New Roman" w:hAnsi="Times New Roman" w:cs="Times New Roman"/>
          <w:b/>
          <w:bCs/>
          <w:sz w:val="24"/>
          <w:szCs w:val="24"/>
        </w:rPr>
        <w:t>к отчету об исполнении утвержденной тарифной сметы, об исполнении утвержденной инвестиционной программы, о соблюдении показателей качества и надежности регулируемых услуг и достижении показателей эффективности деятельности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E74D1">
        <w:rPr>
          <w:rFonts w:ascii="Times New Roman" w:hAnsi="Times New Roman" w:cs="Times New Roman"/>
          <w:b/>
          <w:bCs/>
          <w:sz w:val="24"/>
          <w:szCs w:val="24"/>
        </w:rPr>
        <w:t>АО «Алатау Жары</w:t>
      </w:r>
      <w:r w:rsidRPr="000E74D1">
        <w:rPr>
          <w:rFonts w:ascii="Times New Roman" w:hAnsi="Times New Roman" w:cs="Times New Roman"/>
          <w:b/>
          <w:bCs/>
          <w:sz w:val="24"/>
          <w:szCs w:val="24"/>
          <w:lang w:val="kk-KZ"/>
        </w:rPr>
        <w:t>қ</w:t>
      </w:r>
      <w:r w:rsidRPr="000E74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54F34">
        <w:rPr>
          <w:rFonts w:ascii="Times New Roman" w:hAnsi="Times New Roman" w:cs="Times New Roman"/>
          <w:b/>
          <w:bCs/>
          <w:sz w:val="24"/>
          <w:szCs w:val="24"/>
        </w:rPr>
        <w:t>Компаниясы</w:t>
      </w:r>
      <w:proofErr w:type="spellEnd"/>
      <w:r w:rsidR="00854F34">
        <w:rPr>
          <w:rFonts w:ascii="Times New Roman" w:hAnsi="Times New Roman" w:cs="Times New Roman"/>
          <w:b/>
          <w:bCs/>
          <w:sz w:val="24"/>
          <w:szCs w:val="24"/>
        </w:rPr>
        <w:t>» по</w:t>
      </w:r>
      <w:r w:rsidR="00F4129A">
        <w:rPr>
          <w:rFonts w:ascii="Times New Roman" w:hAnsi="Times New Roman" w:cs="Times New Roman"/>
          <w:b/>
          <w:bCs/>
          <w:sz w:val="24"/>
          <w:szCs w:val="24"/>
        </w:rPr>
        <w:t xml:space="preserve"> итогам</w:t>
      </w:r>
      <w:r w:rsidR="007F05B9">
        <w:rPr>
          <w:rFonts w:ascii="Times New Roman" w:hAnsi="Times New Roman" w:cs="Times New Roman"/>
          <w:b/>
          <w:bCs/>
          <w:sz w:val="24"/>
          <w:szCs w:val="24"/>
        </w:rPr>
        <w:t xml:space="preserve"> 1 полугодия 2023</w:t>
      </w:r>
      <w:r w:rsidRPr="000E74D1">
        <w:rPr>
          <w:rFonts w:ascii="Times New Roman" w:hAnsi="Times New Roman" w:cs="Times New Roman"/>
          <w:b/>
          <w:bCs/>
          <w:sz w:val="24"/>
          <w:szCs w:val="24"/>
        </w:rPr>
        <w:t xml:space="preserve"> года, по р</w:t>
      </w:r>
      <w:r w:rsidR="006361AA">
        <w:rPr>
          <w:rFonts w:ascii="Times New Roman" w:hAnsi="Times New Roman" w:cs="Times New Roman"/>
          <w:b/>
          <w:bCs/>
          <w:sz w:val="24"/>
          <w:szCs w:val="24"/>
        </w:rPr>
        <w:t xml:space="preserve">егулируемой услуге - передача </w:t>
      </w:r>
      <w:r w:rsidRPr="000E74D1">
        <w:rPr>
          <w:rFonts w:ascii="Times New Roman" w:hAnsi="Times New Roman" w:cs="Times New Roman"/>
          <w:b/>
          <w:bCs/>
          <w:sz w:val="24"/>
          <w:szCs w:val="24"/>
        </w:rPr>
        <w:t>электрической энергии</w:t>
      </w:r>
    </w:p>
    <w:p w:rsidR="009522E7" w:rsidRDefault="009522E7" w:rsidP="00DD66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4261" w:rsidRPr="000E74D1" w:rsidRDefault="00F54261" w:rsidP="00DD66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370A" w:rsidRPr="008A370A" w:rsidRDefault="000E74D1" w:rsidP="008A370A">
      <w:pPr>
        <w:pStyle w:val="a4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A370A">
        <w:rPr>
          <w:rFonts w:ascii="Times New Roman" w:hAnsi="Times New Roman" w:cs="Times New Roman"/>
          <w:b/>
          <w:bCs/>
          <w:sz w:val="24"/>
          <w:szCs w:val="24"/>
        </w:rPr>
        <w:t>Общая информация об АО «АЖК»</w:t>
      </w:r>
    </w:p>
    <w:p w:rsidR="00BA5303" w:rsidRDefault="000E74D1" w:rsidP="007F05B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74D1">
        <w:rPr>
          <w:rFonts w:ascii="Times New Roman" w:hAnsi="Times New Roman" w:cs="Times New Roman"/>
          <w:bCs/>
          <w:sz w:val="24"/>
          <w:szCs w:val="24"/>
        </w:rPr>
        <w:t>АО «АЖК» является регион</w:t>
      </w:r>
      <w:r w:rsidR="00675274">
        <w:rPr>
          <w:rFonts w:ascii="Times New Roman" w:hAnsi="Times New Roman" w:cs="Times New Roman"/>
          <w:bCs/>
          <w:sz w:val="24"/>
          <w:szCs w:val="24"/>
        </w:rPr>
        <w:t>альной электросетевой компанией.</w:t>
      </w:r>
      <w:r w:rsidRPr="000E74D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B6877" w:rsidRPr="00DB6877" w:rsidRDefault="00DB6877" w:rsidP="007F05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68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Зона обслуживания:</w:t>
      </w:r>
    </w:p>
    <w:p w:rsidR="007F05B9" w:rsidRPr="007F05B9" w:rsidRDefault="00DB6877" w:rsidP="007F05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7F05B9" w:rsidRPr="007F05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зону обслуживания АО «АЖК» входит самый крупный мегаполис и </w:t>
      </w:r>
      <w:proofErr w:type="spellStart"/>
      <w:r w:rsidR="007F05B9" w:rsidRPr="007F05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Алматинский</w:t>
      </w:r>
      <w:proofErr w:type="spellEnd"/>
      <w:r w:rsidR="007F05B9" w:rsidRPr="007F05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регион.</w:t>
      </w:r>
    </w:p>
    <w:p w:rsidR="007F05B9" w:rsidRDefault="007F05B9" w:rsidP="007F05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05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Обслуживание сетей осуществляется 7-ю РЭС по городу Алматы и 10-ю РЭС по </w:t>
      </w:r>
      <w:proofErr w:type="spellStart"/>
      <w:r w:rsidRPr="007F05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Алматинской</w:t>
      </w:r>
      <w:proofErr w:type="spellEnd"/>
      <w:r w:rsidRPr="007F05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области.</w:t>
      </w:r>
    </w:p>
    <w:p w:rsidR="004A019D" w:rsidRPr="004A019D" w:rsidRDefault="004A019D" w:rsidP="007F05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01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Услуги:</w:t>
      </w:r>
    </w:p>
    <w:p w:rsidR="006003EF" w:rsidRDefault="006003EF" w:rsidP="007F05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03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Передача электрической энергии по городу Алматы и </w:t>
      </w:r>
      <w:proofErr w:type="spellStart"/>
      <w:r w:rsidRPr="006003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Алматинскому</w:t>
      </w:r>
      <w:proofErr w:type="spellEnd"/>
      <w:r w:rsidRPr="006003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региону через принадлежащие Компании электрические сети.</w:t>
      </w:r>
    </w:p>
    <w:p w:rsidR="004A019D" w:rsidRPr="004A019D" w:rsidRDefault="004A019D" w:rsidP="004A01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01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Балансовая принадлежность:</w:t>
      </w:r>
    </w:p>
    <w:p w:rsidR="006003EF" w:rsidRDefault="006003EF" w:rsidP="004A01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03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Электрические сети классов напряжения 220/110/35/6-10/0,4кВ </w:t>
      </w:r>
      <w:proofErr w:type="spellStart"/>
      <w:r w:rsidRPr="006003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Алматинского</w:t>
      </w:r>
      <w:proofErr w:type="spellEnd"/>
      <w:r w:rsidRPr="006003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6003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энергорегиона</w:t>
      </w:r>
      <w:proofErr w:type="spellEnd"/>
      <w:r w:rsidRPr="006003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806A8" w:rsidRPr="00D806A8" w:rsidRDefault="00D806A8" w:rsidP="00D806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06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Потребители (по состоянию 31.06.2023г.):</w:t>
      </w:r>
    </w:p>
    <w:p w:rsidR="001925E1" w:rsidRPr="001925E1" w:rsidRDefault="001925E1" w:rsidP="00D806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25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Прямые потребители – 20 шт.  </w:t>
      </w:r>
    </w:p>
    <w:p w:rsidR="001925E1" w:rsidRPr="001925E1" w:rsidRDefault="001925E1" w:rsidP="001925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25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Через </w:t>
      </w:r>
      <w:proofErr w:type="spellStart"/>
      <w:r w:rsidRPr="001925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энергоснабжающие</w:t>
      </w:r>
      <w:proofErr w:type="spellEnd"/>
      <w:r w:rsidRPr="001925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организации:  </w:t>
      </w:r>
    </w:p>
    <w:p w:rsidR="001925E1" w:rsidRPr="001925E1" w:rsidRDefault="001925E1" w:rsidP="001925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25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ТОО «</w:t>
      </w:r>
      <w:proofErr w:type="spellStart"/>
      <w:r w:rsidRPr="001925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АлматыЭнергоСбыт</w:t>
      </w:r>
      <w:proofErr w:type="spellEnd"/>
      <w:r w:rsidRPr="001925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(потребители: промышленные, финансируемые из РБ; из бюджета </w:t>
      </w:r>
      <w:proofErr w:type="spellStart"/>
      <w:r w:rsidRPr="001925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г.Алматы</w:t>
      </w:r>
      <w:proofErr w:type="spellEnd"/>
      <w:r w:rsidRPr="001925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 областного бюджета; КСК; сельскохозяйственные организации; прочие) - 939 961;</w:t>
      </w:r>
    </w:p>
    <w:p w:rsidR="001925E1" w:rsidRPr="001925E1" w:rsidRDefault="001925E1" w:rsidP="001925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1925E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- TOO «</w:t>
      </w:r>
      <w:proofErr w:type="spellStart"/>
      <w:r w:rsidRPr="001925E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Samga</w:t>
      </w:r>
      <w:proofErr w:type="spellEnd"/>
      <w:r w:rsidRPr="001925E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Development» - 82;</w:t>
      </w:r>
    </w:p>
    <w:p w:rsidR="001925E1" w:rsidRPr="001925E1" w:rsidRDefault="001925E1" w:rsidP="001925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1925E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- </w:t>
      </w:r>
      <w:r w:rsidRPr="001925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ТОО</w:t>
      </w:r>
      <w:r w:rsidRPr="001925E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«Prime Energy Resources» </w:t>
      </w:r>
      <w:r w:rsidR="00EB2F6F" w:rsidRPr="001925E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- 74</w:t>
      </w:r>
      <w:r w:rsidRPr="001925E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;</w:t>
      </w:r>
    </w:p>
    <w:p w:rsidR="001925E1" w:rsidRPr="001925E1" w:rsidRDefault="001925E1" w:rsidP="001925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25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ТОО «РОСЭЛКО ТРЭЙД» - 26;</w:t>
      </w:r>
    </w:p>
    <w:p w:rsidR="001925E1" w:rsidRPr="001925E1" w:rsidRDefault="001925E1" w:rsidP="001925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25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ТОО «</w:t>
      </w:r>
      <w:proofErr w:type="spellStart"/>
      <w:r w:rsidRPr="001925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Каз</w:t>
      </w:r>
      <w:proofErr w:type="spellEnd"/>
      <w:r w:rsidRPr="001925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ЭКОТРАНС» - 31;</w:t>
      </w:r>
    </w:p>
    <w:p w:rsidR="001925E1" w:rsidRPr="001925E1" w:rsidRDefault="001925E1" w:rsidP="001925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25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ТОО «AB </w:t>
      </w:r>
      <w:proofErr w:type="spellStart"/>
      <w:r w:rsidRPr="001925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Energo</w:t>
      </w:r>
      <w:proofErr w:type="spellEnd"/>
      <w:r w:rsidRPr="001925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- 2;</w:t>
      </w:r>
    </w:p>
    <w:p w:rsidR="001925E1" w:rsidRPr="001925E1" w:rsidRDefault="001925E1" w:rsidP="001925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25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ТОО «Компания ЭРГО» - 2;</w:t>
      </w:r>
    </w:p>
    <w:p w:rsidR="006003EF" w:rsidRDefault="001925E1" w:rsidP="001925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25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ТОО «</w:t>
      </w:r>
      <w:proofErr w:type="spellStart"/>
      <w:r w:rsidRPr="001925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Green</w:t>
      </w:r>
      <w:proofErr w:type="spellEnd"/>
      <w:r w:rsidRPr="001925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925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Oil</w:t>
      </w:r>
      <w:proofErr w:type="spellEnd"/>
      <w:r w:rsidRPr="001925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- 2.</w:t>
      </w:r>
    </w:p>
    <w:p w:rsidR="001925E1" w:rsidRDefault="001925E1" w:rsidP="001925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45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Обслуживаемая территория</w:t>
      </w:r>
      <w:r w:rsidRPr="001925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- 111 730 км2</w:t>
      </w:r>
    </w:p>
    <w:p w:rsidR="001925E1" w:rsidRDefault="001925E1" w:rsidP="001925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45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протяженность линий ЛЭП</w:t>
      </w:r>
      <w:r w:rsidRPr="001925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30 389 км.</w:t>
      </w:r>
    </w:p>
    <w:p w:rsidR="001925E1" w:rsidRDefault="001925E1" w:rsidP="001925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45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Количество подстанций 35 </w:t>
      </w:r>
      <w:proofErr w:type="spellStart"/>
      <w:r w:rsidRPr="004D45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</w:t>
      </w:r>
      <w:proofErr w:type="spellEnd"/>
      <w:r w:rsidRPr="004D45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выше</w:t>
      </w:r>
      <w:r w:rsidRPr="001925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206 </w:t>
      </w:r>
      <w:proofErr w:type="spellStart"/>
      <w:r w:rsidRPr="001925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шт</w:t>
      </w:r>
      <w:proofErr w:type="spellEnd"/>
    </w:p>
    <w:p w:rsidR="001925E1" w:rsidRDefault="001925E1" w:rsidP="001925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45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Количество ТП и РП 6-10/0,4 </w:t>
      </w:r>
      <w:proofErr w:type="spellStart"/>
      <w:r w:rsidRPr="004D45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</w:t>
      </w:r>
      <w:proofErr w:type="spellEnd"/>
      <w:r w:rsidRPr="001925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7 176 шт.</w:t>
      </w:r>
    </w:p>
    <w:p w:rsidR="001925E1" w:rsidRDefault="001925E1" w:rsidP="004D45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45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Общее количество трансформаторов 6-220 </w:t>
      </w:r>
      <w:proofErr w:type="spellStart"/>
      <w:r w:rsidRPr="004D45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</w:t>
      </w:r>
      <w:proofErr w:type="spellEnd"/>
      <w:r w:rsidR="004D45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r w:rsidRPr="001925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8 740 </w:t>
      </w:r>
      <w:proofErr w:type="spellStart"/>
      <w:r w:rsidRPr="001925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шт</w:t>
      </w:r>
      <w:proofErr w:type="spellEnd"/>
      <w:r w:rsidRPr="001925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суммарной мощностью 10 027 МВА.</w:t>
      </w:r>
    </w:p>
    <w:p w:rsidR="008A370A" w:rsidRDefault="008A370A" w:rsidP="004D45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A370A" w:rsidRDefault="008A370A" w:rsidP="008A370A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37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Исполнении утвержденной инвестиционной программы по</w:t>
      </w:r>
      <w:r w:rsidR="00BE0A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B2F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итогам 1</w:t>
      </w:r>
      <w:r w:rsidR="00BE0A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полугодия 2023 года. </w:t>
      </w:r>
    </w:p>
    <w:p w:rsidR="00BE0AE4" w:rsidRPr="00BE0AE4" w:rsidRDefault="00BE0AE4" w:rsidP="00BE0AE4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0A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рамках реализации программы «Тариф в обмен на инвестиции» уполномоченным органом в Инвестиционной программе АО «АЖК» на 2023 год утверждены дополнительные мероприятия </w:t>
      </w:r>
      <w:r w:rsidR="00EB2F6F" w:rsidRPr="00BE0A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стоимостью 5</w:t>
      </w:r>
      <w:r w:rsidRPr="00BE0A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036 </w:t>
      </w:r>
      <w:proofErr w:type="spellStart"/>
      <w:r w:rsidRPr="00BE0A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млр.тенге</w:t>
      </w:r>
      <w:proofErr w:type="spellEnd"/>
      <w:r w:rsidRPr="00BE0A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E0AE4" w:rsidRPr="00BE0AE4" w:rsidRDefault="00BE0AE4" w:rsidP="00BE0AE4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0A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Дополнительные мероприятия направлены на снижение степени износа, а также повышения надежности электроснабжения </w:t>
      </w:r>
      <w:proofErr w:type="spellStart"/>
      <w:r w:rsidRPr="00BE0A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г.Алматы</w:t>
      </w:r>
      <w:proofErr w:type="spellEnd"/>
      <w:r w:rsidRPr="00BE0A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proofErr w:type="spellStart"/>
      <w:r w:rsidRPr="00BE0A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Алматинской</w:t>
      </w:r>
      <w:proofErr w:type="spellEnd"/>
      <w:r w:rsidRPr="00BE0A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области. При этом, реализация дополнительных мероприятий планируется во 2-ом полугодии 2023 года.</w:t>
      </w:r>
    </w:p>
    <w:p w:rsidR="00376C49" w:rsidRDefault="00376C49" w:rsidP="004C46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46F4" w:rsidRDefault="000054C6" w:rsidP="004C46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B46F4" w:rsidRPr="000B46F4">
        <w:rPr>
          <w:rFonts w:ascii="Times New Roman" w:hAnsi="Times New Roman" w:cs="Times New Roman"/>
          <w:sz w:val="24"/>
          <w:szCs w:val="24"/>
        </w:rPr>
        <w:t xml:space="preserve">При плане с учетом дополнительных мероприятий на 2023 год 18 307 млн. тенге фактическое исполнение Инвестиционной программы за 1 полугодие 2023 года составило 894 млн. </w:t>
      </w:r>
      <w:r w:rsidRPr="000B46F4">
        <w:rPr>
          <w:rFonts w:ascii="Times New Roman" w:hAnsi="Times New Roman" w:cs="Times New Roman"/>
          <w:sz w:val="24"/>
          <w:szCs w:val="24"/>
        </w:rPr>
        <w:t>тенге или</w:t>
      </w:r>
      <w:r w:rsidR="000B46F4" w:rsidRPr="000B46F4">
        <w:rPr>
          <w:rFonts w:ascii="Times New Roman" w:hAnsi="Times New Roman" w:cs="Times New Roman"/>
          <w:sz w:val="24"/>
          <w:szCs w:val="24"/>
        </w:rPr>
        <w:t xml:space="preserve"> 4,88%</w:t>
      </w:r>
    </w:p>
    <w:p w:rsidR="000B46F4" w:rsidRDefault="000B46F4" w:rsidP="004C46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8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542"/>
        <w:gridCol w:w="2349"/>
        <w:gridCol w:w="1903"/>
        <w:gridCol w:w="1641"/>
        <w:gridCol w:w="2045"/>
      </w:tblGrid>
      <w:tr w:rsidR="000B46F4" w:rsidRPr="000B46F4" w:rsidTr="00C15072">
        <w:trPr>
          <w:trHeight w:val="364"/>
        </w:trPr>
        <w:tc>
          <w:tcPr>
            <w:tcW w:w="25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46F4" w:rsidRPr="00387640" w:rsidRDefault="000B46F4" w:rsidP="000B46F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64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ru-RU"/>
              </w:rPr>
              <w:lastRenderedPageBreak/>
              <w:t>Источники финансирования</w:t>
            </w:r>
          </w:p>
        </w:tc>
        <w:tc>
          <w:tcPr>
            <w:tcW w:w="79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46F4" w:rsidRPr="00387640" w:rsidRDefault="000B46F4" w:rsidP="000B46F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64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ru-RU"/>
              </w:rPr>
              <w:t>2023 год</w:t>
            </w:r>
          </w:p>
        </w:tc>
      </w:tr>
      <w:tr w:rsidR="00B127B7" w:rsidRPr="000B46F4" w:rsidTr="00C15072">
        <w:tc>
          <w:tcPr>
            <w:tcW w:w="25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6F4" w:rsidRPr="00387640" w:rsidRDefault="000B46F4" w:rsidP="000B4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46F4" w:rsidRPr="00387640" w:rsidRDefault="000B46F4" w:rsidP="000B46F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64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ru-RU"/>
              </w:rPr>
              <w:t xml:space="preserve">План </w:t>
            </w: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46F4" w:rsidRPr="00387640" w:rsidRDefault="000B46F4" w:rsidP="000B46F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64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ru-RU"/>
              </w:rPr>
              <w:t>Факт</w:t>
            </w:r>
          </w:p>
        </w:tc>
        <w:tc>
          <w:tcPr>
            <w:tcW w:w="1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46F4" w:rsidRPr="00387640" w:rsidRDefault="000B46F4" w:rsidP="000B46F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64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ru-RU"/>
              </w:rPr>
              <w:t>Отклонение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46F4" w:rsidRPr="00387640" w:rsidRDefault="000B46F4" w:rsidP="000B46F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64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ru-RU"/>
              </w:rPr>
              <w:t>Исполнение в %</w:t>
            </w:r>
          </w:p>
        </w:tc>
      </w:tr>
      <w:tr w:rsidR="00B127B7" w:rsidRPr="000B46F4" w:rsidTr="00C15072"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46F4" w:rsidRPr="00387640" w:rsidRDefault="000B46F4" w:rsidP="000B46F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64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ru-RU"/>
              </w:rPr>
              <w:t>Всего</w:t>
            </w:r>
          </w:p>
        </w:tc>
        <w:tc>
          <w:tcPr>
            <w:tcW w:w="2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46F4" w:rsidRPr="00387640" w:rsidRDefault="000B46F4" w:rsidP="000B46F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640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kern w:val="24"/>
                <w:lang w:eastAsia="ru-RU"/>
              </w:rPr>
              <w:t>18 307</w:t>
            </w: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46F4" w:rsidRPr="00387640" w:rsidRDefault="000B46F4" w:rsidP="000B46F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64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ru-RU"/>
              </w:rPr>
              <w:t>894</w:t>
            </w:r>
          </w:p>
        </w:tc>
        <w:tc>
          <w:tcPr>
            <w:tcW w:w="1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46F4" w:rsidRPr="00387640" w:rsidRDefault="000B46F4" w:rsidP="000B46F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64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ru-RU"/>
              </w:rPr>
              <w:t>-17 413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46F4" w:rsidRPr="00387640" w:rsidRDefault="000B46F4" w:rsidP="000B46F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640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kern w:val="24"/>
                <w:lang w:eastAsia="ru-RU"/>
              </w:rPr>
              <w:t>4,88%</w:t>
            </w:r>
          </w:p>
        </w:tc>
      </w:tr>
      <w:tr w:rsidR="00B127B7" w:rsidRPr="000B46F4" w:rsidTr="00C15072"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46F4" w:rsidRPr="00387640" w:rsidRDefault="000B46F4" w:rsidP="000B46F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640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Собственные средства</w:t>
            </w:r>
          </w:p>
        </w:tc>
        <w:tc>
          <w:tcPr>
            <w:tcW w:w="2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46F4" w:rsidRPr="00387640" w:rsidRDefault="000B46F4" w:rsidP="000B46F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640">
              <w:rPr>
                <w:rFonts w:ascii="Times New Roman" w:eastAsia="Times New Roman" w:hAnsi="Times New Roman" w:cs="Times New Roman"/>
                <w:color w:val="0D0D0D" w:themeColor="text1" w:themeTint="F2"/>
                <w:kern w:val="24"/>
                <w:lang w:eastAsia="ru-RU"/>
              </w:rPr>
              <w:t>18 307</w:t>
            </w: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46F4" w:rsidRPr="00387640" w:rsidRDefault="000B46F4" w:rsidP="000B46F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640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894</w:t>
            </w:r>
          </w:p>
        </w:tc>
        <w:tc>
          <w:tcPr>
            <w:tcW w:w="1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46F4" w:rsidRPr="00387640" w:rsidRDefault="000B46F4" w:rsidP="000B46F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640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-17 413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46F4" w:rsidRPr="00387640" w:rsidRDefault="000B46F4" w:rsidP="000B46F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640">
              <w:rPr>
                <w:rFonts w:ascii="Times New Roman" w:eastAsia="Times New Roman" w:hAnsi="Times New Roman" w:cs="Times New Roman"/>
                <w:color w:val="0D0D0D" w:themeColor="text1" w:themeTint="F2"/>
                <w:kern w:val="24"/>
                <w:lang w:eastAsia="ru-RU"/>
              </w:rPr>
              <w:t>4,88%</w:t>
            </w:r>
          </w:p>
        </w:tc>
      </w:tr>
    </w:tbl>
    <w:p w:rsidR="000B46F4" w:rsidRDefault="00B96B13" w:rsidP="004C467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6B13">
        <w:rPr>
          <w:rFonts w:ascii="Times New Roman" w:hAnsi="Times New Roman" w:cs="Times New Roman"/>
          <w:b/>
          <w:sz w:val="24"/>
          <w:szCs w:val="24"/>
        </w:rPr>
        <w:t>В том числе по мероприятиям:</w:t>
      </w:r>
    </w:p>
    <w:tbl>
      <w:tblPr>
        <w:tblW w:w="1048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235"/>
        <w:gridCol w:w="1134"/>
        <w:gridCol w:w="992"/>
        <w:gridCol w:w="1418"/>
        <w:gridCol w:w="1701"/>
      </w:tblGrid>
      <w:tr w:rsidR="00991E09" w:rsidRPr="00387640" w:rsidTr="00991E09">
        <w:trPr>
          <w:trHeight w:val="322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6B13" w:rsidRPr="00387640" w:rsidRDefault="00B96B13" w:rsidP="00B96B13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640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kern w:val="24"/>
                <w:lang w:eastAsia="ru-RU"/>
              </w:rPr>
              <w:t>Наименование мероприятий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6B13" w:rsidRPr="00387640" w:rsidRDefault="00B96B13" w:rsidP="00B96B13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640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kern w:val="24"/>
                <w:lang w:eastAsia="ru-RU"/>
              </w:rPr>
              <w:t>План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6B13" w:rsidRPr="00387640" w:rsidRDefault="00B96B13" w:rsidP="00B96B13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640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kern w:val="24"/>
                <w:lang w:eastAsia="ru-RU"/>
              </w:rPr>
              <w:t>Факт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6B13" w:rsidRPr="00387640" w:rsidRDefault="00B96B13" w:rsidP="00B96B13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640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kern w:val="24"/>
                <w:lang w:eastAsia="ru-RU"/>
              </w:rPr>
              <w:t>Отклонение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6B13" w:rsidRPr="00387640" w:rsidRDefault="00B96B13" w:rsidP="00B96B13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640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kern w:val="24"/>
                <w:lang w:eastAsia="ru-RU"/>
              </w:rPr>
              <w:t>Исполнение, в %</w:t>
            </w:r>
          </w:p>
        </w:tc>
      </w:tr>
      <w:tr w:rsidR="00991E09" w:rsidRPr="00387640" w:rsidTr="00991E09">
        <w:trPr>
          <w:trHeight w:val="225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6B13" w:rsidRPr="00387640" w:rsidRDefault="00B96B13" w:rsidP="00B96B1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640">
              <w:rPr>
                <w:rFonts w:ascii="Times New Roman" w:eastAsia="Times New Roman" w:hAnsi="Times New Roman" w:cs="Times New Roman"/>
                <w:color w:val="0D0D0D" w:themeColor="text1" w:themeTint="F2"/>
                <w:kern w:val="24"/>
                <w:lang w:eastAsia="ru-RU"/>
              </w:rPr>
              <w:t>Реконструкция распределительных электрических сетей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6B13" w:rsidRPr="00387640" w:rsidRDefault="00B96B13" w:rsidP="00B96B13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640">
              <w:rPr>
                <w:rFonts w:ascii="Times New Roman" w:eastAsia="Times New Roman" w:hAnsi="Times New Roman" w:cs="Times New Roman"/>
                <w:color w:val="0D0D0D" w:themeColor="text1" w:themeTint="F2"/>
                <w:kern w:val="24"/>
                <w:lang w:eastAsia="ru-RU"/>
              </w:rPr>
              <w:t xml:space="preserve">6 926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6B13" w:rsidRPr="00387640" w:rsidRDefault="00B96B13" w:rsidP="00B96B13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640">
              <w:rPr>
                <w:rFonts w:ascii="Times New Roman" w:eastAsia="Times New Roman" w:hAnsi="Times New Roman" w:cs="Times New Roman"/>
                <w:color w:val="0D0D0D" w:themeColor="text1" w:themeTint="F2"/>
                <w:kern w:val="24"/>
                <w:lang w:eastAsia="ru-RU"/>
              </w:rPr>
              <w:t>518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6B13" w:rsidRPr="00387640" w:rsidRDefault="00B96B13" w:rsidP="00B96B13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640">
              <w:rPr>
                <w:rFonts w:ascii="Times New Roman" w:eastAsia="Times New Roman" w:hAnsi="Times New Roman" w:cs="Times New Roman"/>
                <w:color w:val="0D0D0D" w:themeColor="text1" w:themeTint="F2"/>
                <w:kern w:val="24"/>
                <w:lang w:eastAsia="ru-RU"/>
              </w:rPr>
              <w:t xml:space="preserve">-6 408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6B13" w:rsidRPr="00387640" w:rsidRDefault="00B96B13" w:rsidP="00B96B13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640">
              <w:rPr>
                <w:rFonts w:ascii="Times New Roman" w:eastAsia="Times New Roman" w:hAnsi="Times New Roman" w:cs="Times New Roman"/>
                <w:color w:val="0D0D0D" w:themeColor="text1" w:themeTint="F2"/>
                <w:kern w:val="24"/>
                <w:lang w:eastAsia="ru-RU"/>
              </w:rPr>
              <w:t>7,5%</w:t>
            </w:r>
          </w:p>
        </w:tc>
      </w:tr>
      <w:tr w:rsidR="00991E09" w:rsidRPr="00387640" w:rsidTr="00991E09">
        <w:trPr>
          <w:trHeight w:val="185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6B13" w:rsidRPr="00387640" w:rsidRDefault="00B96B13" w:rsidP="00B96B1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640">
              <w:rPr>
                <w:rFonts w:ascii="Times New Roman" w:eastAsia="Times New Roman" w:hAnsi="Times New Roman" w:cs="Times New Roman"/>
                <w:color w:val="0D0D0D" w:themeColor="text1" w:themeTint="F2"/>
                <w:kern w:val="24"/>
                <w:lang w:eastAsia="ru-RU"/>
              </w:rPr>
              <w:t xml:space="preserve">Строительство реконструкция ЛЭП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6B13" w:rsidRPr="00387640" w:rsidRDefault="00B96B13" w:rsidP="00B96B13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640">
              <w:rPr>
                <w:rFonts w:ascii="Times New Roman" w:eastAsiaTheme="minorEastAsia" w:hAnsi="Times New Roman" w:cs="Times New Roman"/>
                <w:color w:val="0D0D0D" w:themeColor="text1" w:themeTint="F2"/>
                <w:kern w:val="24"/>
                <w:lang w:eastAsia="ru-RU"/>
              </w:rPr>
              <w:t>2 985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6B13" w:rsidRPr="00387640" w:rsidRDefault="00B96B13" w:rsidP="00B96B13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640">
              <w:rPr>
                <w:rFonts w:ascii="Times New Roman" w:eastAsiaTheme="minorEastAsia" w:hAnsi="Times New Roman" w:cs="Times New Roman"/>
                <w:color w:val="0D0D0D" w:themeColor="text1" w:themeTint="F2"/>
                <w:kern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6B13" w:rsidRPr="00387640" w:rsidRDefault="00B96B13" w:rsidP="00B96B13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640">
              <w:rPr>
                <w:rFonts w:ascii="Times New Roman" w:eastAsiaTheme="minorEastAsia" w:hAnsi="Times New Roman" w:cs="Times New Roman"/>
                <w:color w:val="0D0D0D" w:themeColor="text1" w:themeTint="F2"/>
                <w:kern w:val="24"/>
                <w:lang w:eastAsia="ru-RU"/>
              </w:rPr>
              <w:t>- 2 985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6B13" w:rsidRPr="00387640" w:rsidRDefault="00B96B13" w:rsidP="00B96B13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640">
              <w:rPr>
                <w:rFonts w:ascii="Times New Roman" w:eastAsiaTheme="minorEastAsia" w:hAnsi="Times New Roman" w:cs="Times New Roman"/>
                <w:color w:val="0D0D0D" w:themeColor="text1" w:themeTint="F2"/>
                <w:kern w:val="24"/>
                <w:lang w:eastAsia="ru-RU"/>
              </w:rPr>
              <w:t>0%</w:t>
            </w:r>
          </w:p>
        </w:tc>
      </w:tr>
      <w:tr w:rsidR="00991E09" w:rsidRPr="00387640" w:rsidTr="00991E09"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6B13" w:rsidRPr="00387640" w:rsidRDefault="00B96B13" w:rsidP="00B96B1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640">
              <w:rPr>
                <w:rFonts w:ascii="Times New Roman" w:eastAsia="Times New Roman" w:hAnsi="Times New Roman" w:cs="Times New Roman"/>
                <w:color w:val="0D0D0D" w:themeColor="text1" w:themeTint="F2"/>
                <w:kern w:val="24"/>
                <w:lang w:eastAsia="ru-RU"/>
              </w:rPr>
              <w:t>Строительство, Реконструкция ПС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6B13" w:rsidRPr="00387640" w:rsidRDefault="00B96B13" w:rsidP="00B96B13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640">
              <w:rPr>
                <w:rFonts w:ascii="Times New Roman" w:eastAsia="Times New Roman" w:hAnsi="Times New Roman" w:cs="Times New Roman"/>
                <w:color w:val="0D0D0D" w:themeColor="text1" w:themeTint="F2"/>
                <w:kern w:val="24"/>
                <w:lang w:eastAsia="ru-RU"/>
              </w:rPr>
              <w:t>5 974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6B13" w:rsidRPr="00387640" w:rsidRDefault="00B96B13" w:rsidP="00B96B13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640">
              <w:rPr>
                <w:rFonts w:ascii="Times New Roman" w:eastAsiaTheme="minorEastAsia" w:hAnsi="Times New Roman" w:cs="Times New Roman"/>
                <w:color w:val="0D0D0D" w:themeColor="text1" w:themeTint="F2"/>
                <w:kern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6B13" w:rsidRPr="00387640" w:rsidRDefault="00B96B13" w:rsidP="00B96B13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640">
              <w:rPr>
                <w:rFonts w:ascii="Times New Roman" w:eastAsiaTheme="minorEastAsia" w:hAnsi="Times New Roman" w:cs="Times New Roman"/>
                <w:color w:val="0D0D0D" w:themeColor="text1" w:themeTint="F2"/>
                <w:kern w:val="24"/>
                <w:lang w:eastAsia="ru-RU"/>
              </w:rPr>
              <w:t>-5 974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6B13" w:rsidRPr="00387640" w:rsidRDefault="00B96B13" w:rsidP="00B96B13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640">
              <w:rPr>
                <w:rFonts w:ascii="Times New Roman" w:eastAsiaTheme="minorEastAsia" w:hAnsi="Times New Roman" w:cs="Times New Roman"/>
                <w:color w:val="0D0D0D" w:themeColor="text1" w:themeTint="F2"/>
                <w:kern w:val="24"/>
                <w:lang w:eastAsia="ru-RU"/>
              </w:rPr>
              <w:t>0%</w:t>
            </w:r>
          </w:p>
        </w:tc>
      </w:tr>
      <w:tr w:rsidR="00991E09" w:rsidRPr="00387640" w:rsidTr="00991E09">
        <w:trPr>
          <w:trHeight w:val="104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6B13" w:rsidRPr="00387640" w:rsidRDefault="00B96B13" w:rsidP="00B96B1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640">
              <w:rPr>
                <w:rFonts w:ascii="Times New Roman" w:eastAsia="Times New Roman" w:hAnsi="Times New Roman" w:cs="Times New Roman"/>
                <w:color w:val="0D0D0D" w:themeColor="text1" w:themeTint="F2"/>
                <w:kern w:val="24"/>
                <w:lang w:eastAsia="ru-RU"/>
              </w:rPr>
              <w:t xml:space="preserve">Внедрение </w:t>
            </w:r>
            <w:r w:rsidRPr="00387640">
              <w:rPr>
                <w:rFonts w:ascii="Times New Roman" w:eastAsia="Times New Roman" w:hAnsi="Times New Roman" w:cs="Times New Roman"/>
                <w:color w:val="0D0D0D" w:themeColor="text1" w:themeTint="F2"/>
                <w:kern w:val="24"/>
                <w:lang w:val="en-US" w:eastAsia="ru-RU"/>
              </w:rPr>
              <w:t xml:space="preserve">SCADA, </w:t>
            </w:r>
            <w:r w:rsidRPr="00387640">
              <w:rPr>
                <w:rFonts w:ascii="Times New Roman" w:eastAsia="Times New Roman" w:hAnsi="Times New Roman" w:cs="Times New Roman"/>
                <w:color w:val="0D0D0D" w:themeColor="text1" w:themeTint="F2"/>
                <w:kern w:val="24"/>
                <w:lang w:eastAsia="ru-RU"/>
              </w:rPr>
              <w:t>АСКУЭ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6B13" w:rsidRPr="00387640" w:rsidRDefault="00B96B13" w:rsidP="00B96B13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640">
              <w:rPr>
                <w:rFonts w:ascii="Times New Roman" w:eastAsia="Times New Roman" w:hAnsi="Times New Roman" w:cs="Times New Roman"/>
                <w:color w:val="0D0D0D" w:themeColor="text1" w:themeTint="F2"/>
                <w:kern w:val="24"/>
                <w:lang w:eastAsia="ru-RU"/>
              </w:rPr>
              <w:t>841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6B13" w:rsidRPr="00387640" w:rsidRDefault="00B96B13" w:rsidP="00B96B13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640">
              <w:rPr>
                <w:rFonts w:ascii="Times New Roman" w:eastAsia="Times New Roman" w:hAnsi="Times New Roman" w:cs="Times New Roman"/>
                <w:color w:val="0D0D0D" w:themeColor="text1" w:themeTint="F2"/>
                <w:kern w:val="24"/>
                <w:lang w:eastAsia="ru-RU"/>
              </w:rPr>
              <w:t>84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6B13" w:rsidRPr="00387640" w:rsidRDefault="00B96B13" w:rsidP="00B96B13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640">
              <w:rPr>
                <w:rFonts w:ascii="Times New Roman" w:eastAsia="Times New Roman" w:hAnsi="Times New Roman" w:cs="Times New Roman"/>
                <w:color w:val="0D0D0D" w:themeColor="text1" w:themeTint="F2"/>
                <w:kern w:val="24"/>
                <w:lang w:eastAsia="ru-RU"/>
              </w:rPr>
              <w:t>-757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6B13" w:rsidRPr="00387640" w:rsidRDefault="00B96B13" w:rsidP="00B96B13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640">
              <w:rPr>
                <w:rFonts w:ascii="Times New Roman" w:eastAsia="Times New Roman" w:hAnsi="Times New Roman" w:cs="Times New Roman"/>
                <w:color w:val="0D0D0D" w:themeColor="text1" w:themeTint="F2"/>
                <w:kern w:val="24"/>
                <w:lang w:eastAsia="ru-RU"/>
              </w:rPr>
              <w:t>10%</w:t>
            </w:r>
          </w:p>
        </w:tc>
      </w:tr>
      <w:tr w:rsidR="00991E09" w:rsidRPr="00387640" w:rsidTr="00991E09">
        <w:trPr>
          <w:trHeight w:val="631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6B13" w:rsidRPr="00387640" w:rsidRDefault="00B96B13" w:rsidP="00B96B1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640">
              <w:rPr>
                <w:rFonts w:ascii="Times New Roman" w:eastAsia="Times New Roman" w:hAnsi="Times New Roman" w:cs="Times New Roman"/>
                <w:color w:val="0D0D0D" w:themeColor="text1" w:themeTint="F2"/>
                <w:kern w:val="24"/>
                <w:lang w:eastAsia="ru-RU"/>
              </w:rPr>
              <w:t>Прочие затраты на ремонт производственных активов и прочих основных средств, непосредственно участвующих в процессе производственной деятельности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6B13" w:rsidRPr="00387640" w:rsidRDefault="00B96B13" w:rsidP="00B96B13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640">
              <w:rPr>
                <w:rFonts w:ascii="Times New Roman" w:eastAsia="Times New Roman" w:hAnsi="Times New Roman" w:cs="Times New Roman"/>
                <w:color w:val="0D0D0D" w:themeColor="text1" w:themeTint="F2"/>
                <w:kern w:val="24"/>
                <w:lang w:eastAsia="ru-RU"/>
              </w:rPr>
              <w:t>964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6B13" w:rsidRPr="00387640" w:rsidRDefault="00B96B13" w:rsidP="00B96B13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640">
              <w:rPr>
                <w:rFonts w:ascii="Times New Roman" w:eastAsiaTheme="minorEastAsia" w:hAnsi="Times New Roman" w:cs="Times New Roman"/>
                <w:color w:val="0D0D0D" w:themeColor="text1" w:themeTint="F2"/>
                <w:kern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6B13" w:rsidRPr="00387640" w:rsidRDefault="00B96B13" w:rsidP="00B96B13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640">
              <w:rPr>
                <w:rFonts w:ascii="Times New Roman" w:eastAsiaTheme="minorEastAsia" w:hAnsi="Times New Roman" w:cs="Times New Roman"/>
                <w:color w:val="0D0D0D" w:themeColor="text1" w:themeTint="F2"/>
                <w:kern w:val="24"/>
                <w:lang w:eastAsia="ru-RU"/>
              </w:rPr>
              <w:t>- 964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6B13" w:rsidRPr="00387640" w:rsidRDefault="00B96B13" w:rsidP="00B96B13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640">
              <w:rPr>
                <w:rFonts w:ascii="Times New Roman" w:eastAsiaTheme="minorEastAsia" w:hAnsi="Times New Roman" w:cs="Times New Roman"/>
                <w:color w:val="0D0D0D" w:themeColor="text1" w:themeTint="F2"/>
                <w:kern w:val="24"/>
                <w:lang w:eastAsia="ru-RU"/>
              </w:rPr>
              <w:t>0%</w:t>
            </w:r>
          </w:p>
        </w:tc>
      </w:tr>
      <w:tr w:rsidR="00991E09" w:rsidRPr="00387640" w:rsidTr="00991E09"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6B13" w:rsidRPr="00387640" w:rsidRDefault="00B96B13" w:rsidP="00B96B1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640">
              <w:rPr>
                <w:rFonts w:ascii="Times New Roman" w:eastAsia="Times New Roman" w:hAnsi="Times New Roman" w:cs="Times New Roman"/>
                <w:color w:val="0D0D0D" w:themeColor="text1" w:themeTint="F2"/>
                <w:kern w:val="24"/>
                <w:lang w:eastAsia="ru-RU"/>
              </w:rPr>
              <w:t>Капитальный ремонт электрических сетей и оборудования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6B13" w:rsidRPr="00387640" w:rsidRDefault="00B96B13" w:rsidP="00B96B13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640">
              <w:rPr>
                <w:rFonts w:ascii="Times New Roman" w:eastAsia="Times New Roman" w:hAnsi="Times New Roman" w:cs="Times New Roman"/>
                <w:color w:val="0D0D0D" w:themeColor="text1" w:themeTint="F2"/>
                <w:kern w:val="24"/>
                <w:lang w:eastAsia="ru-RU"/>
              </w:rPr>
              <w:t>616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6B13" w:rsidRPr="00387640" w:rsidRDefault="00B96B13" w:rsidP="00B96B13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640">
              <w:rPr>
                <w:rFonts w:ascii="Times New Roman" w:eastAsia="Times New Roman" w:hAnsi="Times New Roman" w:cs="Times New Roman"/>
                <w:color w:val="0D0D0D" w:themeColor="text1" w:themeTint="F2"/>
                <w:kern w:val="24"/>
                <w:lang w:eastAsia="ru-RU"/>
              </w:rPr>
              <w:t>292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6B13" w:rsidRPr="00387640" w:rsidRDefault="00B96B13" w:rsidP="00B96B13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640">
              <w:rPr>
                <w:rFonts w:ascii="Times New Roman" w:eastAsia="Times New Roman" w:hAnsi="Times New Roman" w:cs="Times New Roman"/>
                <w:color w:val="0D0D0D" w:themeColor="text1" w:themeTint="F2"/>
                <w:kern w:val="24"/>
                <w:lang w:eastAsia="ru-RU"/>
              </w:rPr>
              <w:t>-324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6B13" w:rsidRPr="00387640" w:rsidRDefault="00B96B13" w:rsidP="00B96B13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640">
              <w:rPr>
                <w:rFonts w:ascii="Times New Roman" w:eastAsia="Times New Roman" w:hAnsi="Times New Roman" w:cs="Times New Roman"/>
                <w:color w:val="0D0D0D" w:themeColor="text1" w:themeTint="F2"/>
                <w:kern w:val="24"/>
                <w:lang w:eastAsia="ru-RU"/>
              </w:rPr>
              <w:t>47%</w:t>
            </w:r>
          </w:p>
        </w:tc>
      </w:tr>
      <w:tr w:rsidR="00991E09" w:rsidRPr="00387640" w:rsidTr="00991E09">
        <w:trPr>
          <w:trHeight w:val="263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6B13" w:rsidRPr="00387640" w:rsidRDefault="00B96B13" w:rsidP="00B96B1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640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kern w:val="24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6B13" w:rsidRPr="00387640" w:rsidRDefault="00B96B13" w:rsidP="00B96B13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640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kern w:val="24"/>
                <w:lang w:eastAsia="ru-RU"/>
              </w:rPr>
              <w:t>18 307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6B13" w:rsidRPr="00387640" w:rsidRDefault="00B96B13" w:rsidP="00B96B13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640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kern w:val="24"/>
                <w:lang w:eastAsia="ru-RU"/>
              </w:rPr>
              <w:t>894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6B13" w:rsidRPr="00387640" w:rsidRDefault="00B96B13" w:rsidP="00B96B13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640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kern w:val="24"/>
                <w:lang w:eastAsia="ru-RU"/>
              </w:rPr>
              <w:t>-17 413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6B13" w:rsidRPr="00387640" w:rsidRDefault="00B96B13" w:rsidP="00B96B13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640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kern w:val="24"/>
                <w:lang w:eastAsia="ru-RU"/>
              </w:rPr>
              <w:t>4,88%</w:t>
            </w:r>
          </w:p>
        </w:tc>
      </w:tr>
    </w:tbl>
    <w:p w:rsidR="00B96B13" w:rsidRPr="00387640" w:rsidRDefault="00B96B13" w:rsidP="00A57A40">
      <w:pPr>
        <w:spacing w:after="0"/>
        <w:ind w:right="140"/>
        <w:jc w:val="both"/>
        <w:rPr>
          <w:rFonts w:ascii="Times New Roman" w:hAnsi="Times New Roman" w:cs="Times New Roman"/>
          <w:b/>
        </w:rPr>
      </w:pPr>
    </w:p>
    <w:p w:rsidR="00E06D5A" w:rsidRPr="00387640" w:rsidRDefault="00E06D5A" w:rsidP="00E06D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64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Согласно нормативно-правовым актам, регулирующих деятельность субъекта естественной монополии, показатели инвестиционной </w:t>
      </w:r>
      <w:r w:rsidR="00387640" w:rsidRPr="0038764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программы утверждаются</w:t>
      </w:r>
      <w:r w:rsidRPr="0038764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на год, без разбивки по полугодиям. В связи с чем, фактически сложившиеся показатели за 1-е полугодие, не дают должной оценки реализации исполнения инвестиционной программы в целом. </w:t>
      </w:r>
    </w:p>
    <w:p w:rsidR="00E06D5A" w:rsidRPr="00387640" w:rsidRDefault="00E06D5A" w:rsidP="00E06D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64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При этом, по итогам года АО «АЖК» прогнозирует исполнение показателей инвестиционной программы в пределах утверждённых показателей.</w:t>
      </w:r>
    </w:p>
    <w:p w:rsidR="00E06D5A" w:rsidRDefault="00E06D5A" w:rsidP="00A57A40">
      <w:pPr>
        <w:spacing w:after="0"/>
        <w:ind w:right="1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6DC8" w:rsidRDefault="00BB6DC8" w:rsidP="00A57A40">
      <w:pPr>
        <w:spacing w:after="0"/>
        <w:ind w:right="1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6DC8">
        <w:rPr>
          <w:rFonts w:ascii="Times New Roman" w:hAnsi="Times New Roman" w:cs="Times New Roman"/>
          <w:b/>
          <w:sz w:val="24"/>
          <w:szCs w:val="24"/>
        </w:rPr>
        <w:t xml:space="preserve">2. 1. Эффект от реализации инвестиционной программы  </w:t>
      </w:r>
    </w:p>
    <w:p w:rsidR="0023203A" w:rsidRPr="00387640" w:rsidRDefault="0023203A" w:rsidP="002320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640">
        <w:rPr>
          <w:rFonts w:ascii="Times New Roman" w:eastAsiaTheme="minorEastAsia" w:hAnsi="Times New Roman" w:cs="Times New Roman"/>
          <w:b/>
          <w:bCs/>
          <w:color w:val="0D0D0D" w:themeColor="text1" w:themeTint="F2"/>
          <w:kern w:val="24"/>
          <w:sz w:val="24"/>
          <w:szCs w:val="24"/>
          <w:lang w:eastAsia="ru-RU"/>
        </w:rPr>
        <w:t>Реализация инвестиционной программы АО «АЖК» направлена на достижение следующих целевых показателей:</w:t>
      </w:r>
    </w:p>
    <w:p w:rsidR="0023203A" w:rsidRPr="00387640" w:rsidRDefault="0023203A" w:rsidP="0023203A">
      <w:pPr>
        <w:numPr>
          <w:ilvl w:val="0"/>
          <w:numId w:val="23"/>
        </w:numPr>
        <w:spacing w:after="0" w:line="240" w:lineRule="auto"/>
        <w:ind w:left="99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640">
        <w:rPr>
          <w:rFonts w:ascii="Times New Roman" w:eastAsiaTheme="minorEastAsia" w:hAnsi="Times New Roman" w:cs="Times New Roman"/>
          <w:i/>
          <w:iCs/>
          <w:color w:val="0D0D0D" w:themeColor="text1" w:themeTint="F2"/>
          <w:kern w:val="24"/>
          <w:sz w:val="24"/>
          <w:szCs w:val="24"/>
          <w:lang w:eastAsia="ru-RU"/>
        </w:rPr>
        <w:t>снижение операционных расходов;</w:t>
      </w:r>
    </w:p>
    <w:p w:rsidR="0023203A" w:rsidRPr="00387640" w:rsidRDefault="0023203A" w:rsidP="0023203A">
      <w:pPr>
        <w:numPr>
          <w:ilvl w:val="0"/>
          <w:numId w:val="23"/>
        </w:numPr>
        <w:spacing w:after="0" w:line="240" w:lineRule="auto"/>
        <w:ind w:left="99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640">
        <w:rPr>
          <w:rFonts w:ascii="Times New Roman" w:eastAsiaTheme="minorEastAsia" w:hAnsi="Times New Roman" w:cs="Times New Roman"/>
          <w:i/>
          <w:iCs/>
          <w:color w:val="0D0D0D" w:themeColor="text1" w:themeTint="F2"/>
          <w:kern w:val="24"/>
          <w:sz w:val="24"/>
          <w:szCs w:val="24"/>
          <w:lang w:eastAsia="ru-RU"/>
        </w:rPr>
        <w:t>снижение нормативных технических потерь;</w:t>
      </w:r>
    </w:p>
    <w:p w:rsidR="0023203A" w:rsidRPr="00387640" w:rsidRDefault="0023203A" w:rsidP="0023203A">
      <w:pPr>
        <w:numPr>
          <w:ilvl w:val="0"/>
          <w:numId w:val="23"/>
        </w:numPr>
        <w:spacing w:after="0" w:line="240" w:lineRule="auto"/>
        <w:ind w:left="99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640">
        <w:rPr>
          <w:rFonts w:ascii="Times New Roman" w:eastAsiaTheme="minorEastAsia" w:hAnsi="Times New Roman" w:cs="Times New Roman"/>
          <w:i/>
          <w:iCs/>
          <w:color w:val="0D0D0D" w:themeColor="text1" w:themeTint="F2"/>
          <w:kern w:val="24"/>
          <w:sz w:val="24"/>
          <w:szCs w:val="24"/>
          <w:lang w:eastAsia="ru-RU"/>
        </w:rPr>
        <w:t>увеличение объема и (или) повышения качества предоставляемых регулируемых услуг;</w:t>
      </w:r>
    </w:p>
    <w:p w:rsidR="0023203A" w:rsidRPr="00387640" w:rsidRDefault="0023203A" w:rsidP="0023203A">
      <w:pPr>
        <w:numPr>
          <w:ilvl w:val="0"/>
          <w:numId w:val="23"/>
        </w:numPr>
        <w:spacing w:after="0" w:line="240" w:lineRule="auto"/>
        <w:ind w:left="99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640">
        <w:rPr>
          <w:rFonts w:ascii="Times New Roman" w:eastAsiaTheme="minorEastAsia" w:hAnsi="Times New Roman" w:cs="Times New Roman"/>
          <w:i/>
          <w:iCs/>
          <w:color w:val="0D0D0D" w:themeColor="text1" w:themeTint="F2"/>
          <w:kern w:val="24"/>
          <w:sz w:val="24"/>
          <w:szCs w:val="24"/>
          <w:lang w:eastAsia="ru-RU"/>
        </w:rPr>
        <w:t>внедрение информационных систем управления технологическим процессом субъекта и (или) внедрение автоматизированных систем коммерческого учета электрической энергии, автоматизированных систем управления технологическим процессом;</w:t>
      </w:r>
    </w:p>
    <w:p w:rsidR="0023203A" w:rsidRPr="00387640" w:rsidRDefault="0023203A" w:rsidP="0023203A">
      <w:pPr>
        <w:numPr>
          <w:ilvl w:val="0"/>
          <w:numId w:val="23"/>
        </w:numPr>
        <w:spacing w:after="0" w:line="240" w:lineRule="auto"/>
        <w:ind w:left="99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640">
        <w:rPr>
          <w:rFonts w:ascii="Times New Roman" w:eastAsiaTheme="minorEastAsia" w:hAnsi="Times New Roman" w:cs="Times New Roman"/>
          <w:i/>
          <w:iCs/>
          <w:color w:val="0D0D0D" w:themeColor="text1" w:themeTint="F2"/>
          <w:kern w:val="24"/>
          <w:sz w:val="24"/>
          <w:szCs w:val="24"/>
          <w:lang w:eastAsia="ru-RU"/>
        </w:rPr>
        <w:t>снижение износа основных средств;</w:t>
      </w:r>
    </w:p>
    <w:p w:rsidR="0023203A" w:rsidRPr="00387640" w:rsidRDefault="0023203A" w:rsidP="0023203A">
      <w:pPr>
        <w:numPr>
          <w:ilvl w:val="0"/>
          <w:numId w:val="23"/>
        </w:numPr>
        <w:spacing w:after="0" w:line="240" w:lineRule="auto"/>
        <w:ind w:left="99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640">
        <w:rPr>
          <w:rFonts w:ascii="Times New Roman" w:eastAsiaTheme="minorEastAsia" w:hAnsi="Times New Roman" w:cs="Times New Roman"/>
          <w:i/>
          <w:iCs/>
          <w:color w:val="0D0D0D" w:themeColor="text1" w:themeTint="F2"/>
          <w:kern w:val="24"/>
          <w:sz w:val="24"/>
          <w:szCs w:val="24"/>
          <w:lang w:eastAsia="ru-RU"/>
        </w:rPr>
        <w:t xml:space="preserve">обеспечение повышения качества, надежности и эффективности регулируемой услуги; </w:t>
      </w:r>
    </w:p>
    <w:p w:rsidR="0023203A" w:rsidRPr="00387640" w:rsidRDefault="0023203A" w:rsidP="0023203A">
      <w:pPr>
        <w:numPr>
          <w:ilvl w:val="0"/>
          <w:numId w:val="23"/>
        </w:numPr>
        <w:spacing w:after="0" w:line="240" w:lineRule="auto"/>
        <w:ind w:left="99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640">
        <w:rPr>
          <w:rFonts w:ascii="Times New Roman" w:eastAsiaTheme="minorEastAsia" w:hAnsi="Times New Roman" w:cs="Times New Roman"/>
          <w:i/>
          <w:iCs/>
          <w:color w:val="0D0D0D" w:themeColor="text1" w:themeTint="F2"/>
          <w:kern w:val="24"/>
          <w:sz w:val="24"/>
          <w:szCs w:val="24"/>
          <w:lang w:eastAsia="ru-RU"/>
        </w:rPr>
        <w:t xml:space="preserve">обеспечение энергосбережения и повышение </w:t>
      </w:r>
      <w:proofErr w:type="spellStart"/>
      <w:r w:rsidRPr="00387640">
        <w:rPr>
          <w:rFonts w:ascii="Times New Roman" w:eastAsiaTheme="minorEastAsia" w:hAnsi="Times New Roman" w:cs="Times New Roman"/>
          <w:i/>
          <w:iCs/>
          <w:color w:val="0D0D0D" w:themeColor="text1" w:themeTint="F2"/>
          <w:kern w:val="24"/>
          <w:sz w:val="24"/>
          <w:szCs w:val="24"/>
          <w:lang w:eastAsia="ru-RU"/>
        </w:rPr>
        <w:t>энергоэффективности</w:t>
      </w:r>
      <w:proofErr w:type="spellEnd"/>
      <w:r w:rsidRPr="00387640">
        <w:rPr>
          <w:rFonts w:ascii="Times New Roman" w:eastAsiaTheme="minorEastAsia" w:hAnsi="Times New Roman" w:cs="Times New Roman"/>
          <w:i/>
          <w:iCs/>
          <w:color w:val="0D0D0D" w:themeColor="text1" w:themeTint="F2"/>
          <w:kern w:val="24"/>
          <w:sz w:val="24"/>
          <w:szCs w:val="24"/>
          <w:lang w:eastAsia="ru-RU"/>
        </w:rPr>
        <w:t>.</w:t>
      </w:r>
    </w:p>
    <w:p w:rsidR="0023203A" w:rsidRPr="00387640" w:rsidRDefault="0023203A" w:rsidP="002320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640">
        <w:rPr>
          <w:rFonts w:ascii="Times New Roman" w:eastAsiaTheme="minorEastAsia" w:hAnsi="Times New Roman" w:cs="Times New Roman"/>
          <w:color w:val="0D0D0D" w:themeColor="text1" w:themeTint="F2"/>
          <w:kern w:val="24"/>
          <w:sz w:val="24"/>
          <w:szCs w:val="24"/>
          <w:lang w:eastAsia="ru-RU"/>
        </w:rPr>
        <w:t>В инвестиционной программе на 2023 год предусмотрен ряд долгосрочных мероприятий, завершение которых предусмотрено в последующие годы в рамках утвержденного периода на 2021-2025 годы. По долгосрочным мероприятиям достижение целевых показателей на 2023 год определено как выполнение строительно-монтажных работ, закуп материалов и оборудования в объеме, предусмотренном проектом на текущий отчетный период.</w:t>
      </w:r>
    </w:p>
    <w:p w:rsidR="0023203A" w:rsidRPr="00387640" w:rsidRDefault="0023203A" w:rsidP="002320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640">
        <w:rPr>
          <w:rFonts w:ascii="Times New Roman" w:eastAsiaTheme="minorEastAsia" w:hAnsi="Times New Roman" w:cs="Times New Roman"/>
          <w:b/>
          <w:bCs/>
          <w:color w:val="0D0D0D" w:themeColor="text1" w:themeTint="F2"/>
          <w:kern w:val="24"/>
          <w:sz w:val="24"/>
          <w:szCs w:val="24"/>
          <w:u w:val="single"/>
          <w:lang w:eastAsia="ru-RU"/>
        </w:rPr>
        <w:t>В 2023 году:</w:t>
      </w:r>
    </w:p>
    <w:p w:rsidR="0023203A" w:rsidRPr="00387640" w:rsidRDefault="0023203A" w:rsidP="0023203A">
      <w:pPr>
        <w:numPr>
          <w:ilvl w:val="0"/>
          <w:numId w:val="24"/>
        </w:numPr>
        <w:spacing w:after="0" w:line="240" w:lineRule="auto"/>
        <w:ind w:left="99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640">
        <w:rPr>
          <w:rFonts w:ascii="Times New Roman" w:eastAsiaTheme="minorEastAsia" w:hAnsi="Times New Roman" w:cs="Times New Roman"/>
          <w:color w:val="0D0D0D" w:themeColor="text1" w:themeTint="F2"/>
          <w:kern w:val="24"/>
          <w:sz w:val="24"/>
          <w:szCs w:val="24"/>
          <w:lang w:eastAsia="ru-RU"/>
        </w:rPr>
        <w:t>Осуществляется производство работ по проектам реконструкции и новому строительству электрических сетей 10-6-0,4кВ, с заменой перегруженных и отработавших нормативный срок КЛ для повышения надежности по РЭС-1,2;</w:t>
      </w:r>
    </w:p>
    <w:p w:rsidR="0023203A" w:rsidRPr="00387640" w:rsidRDefault="0023203A" w:rsidP="0023203A">
      <w:pPr>
        <w:numPr>
          <w:ilvl w:val="0"/>
          <w:numId w:val="24"/>
        </w:numPr>
        <w:spacing w:after="0" w:line="240" w:lineRule="auto"/>
        <w:ind w:left="99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640">
        <w:rPr>
          <w:rFonts w:ascii="Times New Roman" w:eastAsiaTheme="minorEastAsia" w:hAnsi="Times New Roman" w:cs="Times New Roman"/>
          <w:color w:val="0D0D0D" w:themeColor="text1" w:themeTint="F2"/>
          <w:kern w:val="24"/>
          <w:sz w:val="24"/>
          <w:szCs w:val="24"/>
          <w:lang w:eastAsia="ru-RU"/>
        </w:rPr>
        <w:t xml:space="preserve">Продолжается производство работ по реконструкции сетей 6/10-0,4кВ по </w:t>
      </w:r>
      <w:proofErr w:type="spellStart"/>
      <w:r w:rsidRPr="00387640">
        <w:rPr>
          <w:rFonts w:ascii="Times New Roman" w:eastAsiaTheme="minorEastAsia" w:hAnsi="Times New Roman" w:cs="Times New Roman"/>
          <w:color w:val="0D0D0D" w:themeColor="text1" w:themeTint="F2"/>
          <w:kern w:val="24"/>
          <w:sz w:val="24"/>
          <w:szCs w:val="24"/>
          <w:lang w:eastAsia="ru-RU"/>
        </w:rPr>
        <w:t>Алматинской</w:t>
      </w:r>
      <w:proofErr w:type="spellEnd"/>
      <w:r w:rsidRPr="00387640">
        <w:rPr>
          <w:rFonts w:ascii="Times New Roman" w:eastAsiaTheme="minorEastAsia" w:hAnsi="Times New Roman" w:cs="Times New Roman"/>
          <w:color w:val="0D0D0D" w:themeColor="text1" w:themeTint="F2"/>
          <w:kern w:val="24"/>
          <w:sz w:val="24"/>
          <w:szCs w:val="24"/>
          <w:lang w:eastAsia="ru-RU"/>
        </w:rPr>
        <w:t xml:space="preserve"> области;</w:t>
      </w:r>
    </w:p>
    <w:p w:rsidR="0023203A" w:rsidRPr="00387640" w:rsidRDefault="0023203A" w:rsidP="0023203A">
      <w:pPr>
        <w:numPr>
          <w:ilvl w:val="0"/>
          <w:numId w:val="24"/>
        </w:numPr>
        <w:spacing w:after="0" w:line="240" w:lineRule="auto"/>
        <w:ind w:left="99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640">
        <w:rPr>
          <w:rFonts w:ascii="Times New Roman" w:eastAsiaTheme="minorEastAsia" w:hAnsi="Times New Roman" w:cs="Times New Roman"/>
          <w:color w:val="0D0D0D" w:themeColor="text1" w:themeTint="F2"/>
          <w:kern w:val="24"/>
          <w:sz w:val="24"/>
          <w:szCs w:val="24"/>
          <w:lang w:eastAsia="ru-RU"/>
        </w:rPr>
        <w:t xml:space="preserve">Продолжается производство работ по переводу нагрузок с существующих ПС 35/6 на вновь построенные ПС 110/10 с переводом сетей 6кВ на 10кВ. Эффектом от реализации проектов по переводу нагрузок является исключение двойной трансформации и сокращение потерь в электрических сетях АО «АЖК», а также увеличение пропускной </w:t>
      </w:r>
      <w:r w:rsidRPr="00387640">
        <w:rPr>
          <w:rFonts w:ascii="Times New Roman" w:eastAsiaTheme="minorEastAsia" w:hAnsi="Times New Roman" w:cs="Times New Roman"/>
          <w:color w:val="0D0D0D" w:themeColor="text1" w:themeTint="F2"/>
          <w:kern w:val="24"/>
          <w:sz w:val="24"/>
          <w:szCs w:val="24"/>
          <w:lang w:eastAsia="ru-RU"/>
        </w:rPr>
        <w:lastRenderedPageBreak/>
        <w:t>способности распределительных сетей 10кВ путем ликвидации класса напряжения 35кВ, перевода электрических сетей 6кВ на повышенное напряжение 10кВ.</w:t>
      </w:r>
    </w:p>
    <w:p w:rsidR="00661911" w:rsidRPr="00387640" w:rsidRDefault="00661911" w:rsidP="006619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640">
        <w:rPr>
          <w:rFonts w:ascii="Times New Roman" w:eastAsiaTheme="minorEastAsia" w:hAnsi="Times New Roman" w:cs="Times New Roman"/>
          <w:b/>
          <w:bCs/>
          <w:color w:val="0D0D0D" w:themeColor="text1" w:themeTint="F2"/>
          <w:kern w:val="24"/>
          <w:sz w:val="24"/>
          <w:szCs w:val="24"/>
          <w:lang w:eastAsia="ru-RU"/>
        </w:rPr>
        <w:t>В 2023 году планируется завершение работ по мероприятиям:</w:t>
      </w:r>
    </w:p>
    <w:p w:rsidR="00661911" w:rsidRPr="00387640" w:rsidRDefault="00661911" w:rsidP="00661911">
      <w:pPr>
        <w:numPr>
          <w:ilvl w:val="0"/>
          <w:numId w:val="25"/>
        </w:numPr>
        <w:spacing w:after="0" w:line="240" w:lineRule="auto"/>
        <w:ind w:left="99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640">
        <w:rPr>
          <w:rFonts w:ascii="Times New Roman" w:eastAsiaTheme="minorEastAsia" w:hAnsi="Times New Roman" w:cs="Times New Roman"/>
          <w:color w:val="0D0D0D" w:themeColor="text1" w:themeTint="F2"/>
          <w:kern w:val="24"/>
          <w:sz w:val="24"/>
          <w:szCs w:val="24"/>
          <w:lang w:eastAsia="ru-RU"/>
        </w:rPr>
        <w:t>Перевод части нагрузок с существующих ПС №5А, ПС №17А и ПС №132А на вновь построенну</w:t>
      </w:r>
      <w:r w:rsidR="00EB2F6F">
        <w:rPr>
          <w:rFonts w:ascii="Times New Roman" w:eastAsiaTheme="minorEastAsia" w:hAnsi="Times New Roman" w:cs="Times New Roman"/>
          <w:color w:val="0D0D0D" w:themeColor="text1" w:themeTint="F2"/>
          <w:kern w:val="24"/>
          <w:sz w:val="24"/>
          <w:szCs w:val="24"/>
          <w:lang w:eastAsia="ru-RU"/>
        </w:rPr>
        <w:t xml:space="preserve">ю ПС-110/10-10 </w:t>
      </w:r>
      <w:proofErr w:type="spellStart"/>
      <w:r w:rsidR="00EB2F6F">
        <w:rPr>
          <w:rFonts w:ascii="Times New Roman" w:eastAsiaTheme="minorEastAsia" w:hAnsi="Times New Roman" w:cs="Times New Roman"/>
          <w:color w:val="0D0D0D" w:themeColor="text1" w:themeTint="F2"/>
          <w:kern w:val="24"/>
          <w:sz w:val="24"/>
          <w:szCs w:val="24"/>
          <w:lang w:eastAsia="ru-RU"/>
        </w:rPr>
        <w:t>кВ</w:t>
      </w:r>
      <w:proofErr w:type="spellEnd"/>
      <w:r w:rsidR="00EB2F6F">
        <w:rPr>
          <w:rFonts w:ascii="Times New Roman" w:eastAsiaTheme="minorEastAsia" w:hAnsi="Times New Roman" w:cs="Times New Roman"/>
          <w:color w:val="0D0D0D" w:themeColor="text1" w:themeTint="F2"/>
          <w:kern w:val="24"/>
          <w:sz w:val="24"/>
          <w:szCs w:val="24"/>
          <w:lang w:eastAsia="ru-RU"/>
        </w:rPr>
        <w:t xml:space="preserve"> №163А «</w:t>
      </w:r>
      <w:proofErr w:type="spellStart"/>
      <w:r w:rsidR="00EB2F6F">
        <w:rPr>
          <w:rFonts w:ascii="Times New Roman" w:eastAsiaTheme="minorEastAsia" w:hAnsi="Times New Roman" w:cs="Times New Roman"/>
          <w:color w:val="0D0D0D" w:themeColor="text1" w:themeTint="F2"/>
          <w:kern w:val="24"/>
          <w:sz w:val="24"/>
          <w:szCs w:val="24"/>
          <w:lang w:eastAsia="ru-RU"/>
        </w:rPr>
        <w:t>Отрар</w:t>
      </w:r>
      <w:proofErr w:type="spellEnd"/>
      <w:r w:rsidR="00EB2F6F">
        <w:rPr>
          <w:rFonts w:ascii="Times New Roman" w:eastAsiaTheme="minorEastAsia" w:hAnsi="Times New Roman" w:cs="Times New Roman"/>
          <w:color w:val="0D0D0D" w:themeColor="text1" w:themeTint="F2"/>
          <w:kern w:val="24"/>
          <w:sz w:val="24"/>
          <w:szCs w:val="24"/>
          <w:lang w:eastAsia="ru-RU"/>
        </w:rPr>
        <w:t>»</w:t>
      </w:r>
      <w:r w:rsidRPr="00387640">
        <w:rPr>
          <w:rFonts w:ascii="Times New Roman" w:eastAsiaTheme="minorEastAsia" w:hAnsi="Times New Roman" w:cs="Times New Roman"/>
          <w:color w:val="0D0D0D" w:themeColor="text1" w:themeTint="F2"/>
          <w:kern w:val="24"/>
          <w:sz w:val="24"/>
          <w:szCs w:val="24"/>
          <w:lang w:eastAsia="ru-RU"/>
        </w:rPr>
        <w:t xml:space="preserve">; </w:t>
      </w:r>
    </w:p>
    <w:p w:rsidR="00661911" w:rsidRPr="00387640" w:rsidRDefault="00661911" w:rsidP="00661911">
      <w:pPr>
        <w:numPr>
          <w:ilvl w:val="0"/>
          <w:numId w:val="25"/>
        </w:numPr>
        <w:spacing w:after="0" w:line="240" w:lineRule="auto"/>
        <w:ind w:left="99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640">
        <w:rPr>
          <w:rFonts w:ascii="Times New Roman" w:eastAsiaTheme="minorEastAsia" w:hAnsi="Times New Roman" w:cs="Times New Roman"/>
          <w:color w:val="0D0D0D" w:themeColor="text1" w:themeTint="F2"/>
          <w:kern w:val="24"/>
          <w:sz w:val="24"/>
          <w:szCs w:val="24"/>
          <w:lang w:eastAsia="ru-RU"/>
        </w:rPr>
        <w:t xml:space="preserve">Реконструкция и новое строительство электрических сетей 10-6-0,4 </w:t>
      </w:r>
      <w:proofErr w:type="spellStart"/>
      <w:r w:rsidRPr="00387640">
        <w:rPr>
          <w:rFonts w:ascii="Times New Roman" w:eastAsiaTheme="minorEastAsia" w:hAnsi="Times New Roman" w:cs="Times New Roman"/>
          <w:color w:val="0D0D0D" w:themeColor="text1" w:themeTint="F2"/>
          <w:kern w:val="24"/>
          <w:sz w:val="24"/>
          <w:szCs w:val="24"/>
          <w:lang w:eastAsia="ru-RU"/>
        </w:rPr>
        <w:t>кВ</w:t>
      </w:r>
      <w:proofErr w:type="spellEnd"/>
      <w:r w:rsidRPr="00387640">
        <w:rPr>
          <w:rFonts w:ascii="Times New Roman" w:eastAsiaTheme="minorEastAsia" w:hAnsi="Times New Roman" w:cs="Times New Roman"/>
          <w:color w:val="0D0D0D" w:themeColor="text1" w:themeTint="F2"/>
          <w:kern w:val="24"/>
          <w:sz w:val="24"/>
          <w:szCs w:val="24"/>
          <w:lang w:eastAsia="ru-RU"/>
        </w:rPr>
        <w:t xml:space="preserve"> по РЭС-2 и РЭС-</w:t>
      </w:r>
      <w:r w:rsidR="00EB2F6F" w:rsidRPr="00387640">
        <w:rPr>
          <w:rFonts w:ascii="Times New Roman" w:eastAsiaTheme="minorEastAsia" w:hAnsi="Times New Roman" w:cs="Times New Roman"/>
          <w:color w:val="0D0D0D" w:themeColor="text1" w:themeTint="F2"/>
          <w:kern w:val="24"/>
          <w:sz w:val="24"/>
          <w:szCs w:val="24"/>
          <w:lang w:eastAsia="ru-RU"/>
        </w:rPr>
        <w:t>4 замена</w:t>
      </w:r>
      <w:r w:rsidRPr="00387640">
        <w:rPr>
          <w:rFonts w:ascii="Times New Roman" w:eastAsiaTheme="minorEastAsia" w:hAnsi="Times New Roman" w:cs="Times New Roman"/>
          <w:color w:val="0D0D0D" w:themeColor="text1" w:themeTint="F2"/>
          <w:kern w:val="24"/>
          <w:sz w:val="24"/>
          <w:szCs w:val="24"/>
          <w:lang w:eastAsia="ru-RU"/>
        </w:rPr>
        <w:t xml:space="preserve"> перегруженных и отработавших нормативный срок КЛ для повышения надежности электроснабжения;</w:t>
      </w:r>
    </w:p>
    <w:p w:rsidR="00661911" w:rsidRPr="00387640" w:rsidRDefault="00661911" w:rsidP="00661911">
      <w:pPr>
        <w:numPr>
          <w:ilvl w:val="0"/>
          <w:numId w:val="25"/>
        </w:numPr>
        <w:spacing w:after="0" w:line="240" w:lineRule="auto"/>
        <w:ind w:left="99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640">
        <w:rPr>
          <w:rFonts w:ascii="Times New Roman" w:eastAsiaTheme="minorEastAsia" w:hAnsi="Times New Roman" w:cs="Times New Roman"/>
          <w:color w:val="0D0D0D" w:themeColor="text1" w:themeTint="F2"/>
          <w:kern w:val="24"/>
          <w:sz w:val="24"/>
          <w:szCs w:val="24"/>
          <w:lang w:eastAsia="ru-RU"/>
        </w:rPr>
        <w:t>Реконструкция электрических сетей 10/0,4кВ РЭС «</w:t>
      </w:r>
      <w:proofErr w:type="spellStart"/>
      <w:r w:rsidRPr="00387640">
        <w:rPr>
          <w:rFonts w:ascii="Times New Roman" w:eastAsiaTheme="minorEastAsia" w:hAnsi="Times New Roman" w:cs="Times New Roman"/>
          <w:color w:val="0D0D0D" w:themeColor="text1" w:themeTint="F2"/>
          <w:kern w:val="24"/>
          <w:sz w:val="24"/>
          <w:szCs w:val="24"/>
          <w:lang w:eastAsia="ru-RU"/>
        </w:rPr>
        <w:t>Отеген</w:t>
      </w:r>
      <w:proofErr w:type="spellEnd"/>
      <w:r w:rsidRPr="00387640">
        <w:rPr>
          <w:rFonts w:ascii="Times New Roman" w:eastAsiaTheme="minorEastAsia" w:hAnsi="Times New Roman" w:cs="Times New Roman"/>
          <w:color w:val="0D0D0D" w:themeColor="text1" w:themeTint="F2"/>
          <w:kern w:val="24"/>
          <w:sz w:val="24"/>
          <w:szCs w:val="24"/>
          <w:lang w:eastAsia="ru-RU"/>
        </w:rPr>
        <w:t xml:space="preserve"> батыр», </w:t>
      </w:r>
      <w:proofErr w:type="spellStart"/>
      <w:r w:rsidRPr="00387640">
        <w:rPr>
          <w:rFonts w:ascii="Times New Roman" w:eastAsiaTheme="minorEastAsia" w:hAnsi="Times New Roman" w:cs="Times New Roman"/>
          <w:color w:val="0D0D0D" w:themeColor="text1" w:themeTint="F2"/>
          <w:kern w:val="24"/>
          <w:sz w:val="24"/>
          <w:szCs w:val="24"/>
          <w:lang w:eastAsia="ru-RU"/>
        </w:rPr>
        <w:t>Карасайского</w:t>
      </w:r>
      <w:proofErr w:type="spellEnd"/>
      <w:r w:rsidRPr="00387640">
        <w:rPr>
          <w:rFonts w:ascii="Times New Roman" w:eastAsiaTheme="minorEastAsia" w:hAnsi="Times New Roman" w:cs="Times New Roman"/>
          <w:color w:val="0D0D0D" w:themeColor="text1" w:themeTint="F2"/>
          <w:kern w:val="24"/>
          <w:sz w:val="24"/>
          <w:szCs w:val="24"/>
          <w:lang w:eastAsia="ru-RU"/>
        </w:rPr>
        <w:t xml:space="preserve"> РЭС, </w:t>
      </w:r>
      <w:proofErr w:type="spellStart"/>
      <w:r w:rsidRPr="00387640">
        <w:rPr>
          <w:rFonts w:ascii="Times New Roman" w:eastAsiaTheme="minorEastAsia" w:hAnsi="Times New Roman" w:cs="Times New Roman"/>
          <w:color w:val="0D0D0D" w:themeColor="text1" w:themeTint="F2"/>
          <w:kern w:val="24"/>
          <w:sz w:val="24"/>
          <w:szCs w:val="24"/>
          <w:lang w:eastAsia="ru-RU"/>
        </w:rPr>
        <w:t>Талгарского</w:t>
      </w:r>
      <w:proofErr w:type="spellEnd"/>
      <w:r w:rsidRPr="00387640">
        <w:rPr>
          <w:rFonts w:ascii="Times New Roman" w:eastAsiaTheme="minorEastAsia" w:hAnsi="Times New Roman" w:cs="Times New Roman"/>
          <w:color w:val="0D0D0D" w:themeColor="text1" w:themeTint="F2"/>
          <w:kern w:val="24"/>
          <w:sz w:val="24"/>
          <w:szCs w:val="24"/>
          <w:lang w:eastAsia="ru-RU"/>
        </w:rPr>
        <w:t xml:space="preserve"> РЭС;</w:t>
      </w:r>
    </w:p>
    <w:p w:rsidR="00661911" w:rsidRPr="00387640" w:rsidRDefault="00661911" w:rsidP="00661911">
      <w:pPr>
        <w:numPr>
          <w:ilvl w:val="0"/>
          <w:numId w:val="25"/>
        </w:numPr>
        <w:spacing w:after="0" w:line="240" w:lineRule="auto"/>
        <w:ind w:left="99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640">
        <w:rPr>
          <w:rFonts w:ascii="Times New Roman" w:eastAsiaTheme="minorEastAsia" w:hAnsi="Times New Roman" w:cs="Times New Roman"/>
          <w:color w:val="0D0D0D" w:themeColor="text1" w:themeTint="F2"/>
          <w:kern w:val="24"/>
          <w:sz w:val="24"/>
          <w:szCs w:val="24"/>
          <w:lang w:eastAsia="ru-RU"/>
        </w:rPr>
        <w:t>Прокладка КЛ-10кВ от ПС-151А "</w:t>
      </w:r>
      <w:proofErr w:type="spellStart"/>
      <w:r w:rsidRPr="00387640">
        <w:rPr>
          <w:rFonts w:ascii="Times New Roman" w:eastAsiaTheme="minorEastAsia" w:hAnsi="Times New Roman" w:cs="Times New Roman"/>
          <w:color w:val="0D0D0D" w:themeColor="text1" w:themeTint="F2"/>
          <w:kern w:val="24"/>
          <w:sz w:val="24"/>
          <w:szCs w:val="24"/>
          <w:lang w:eastAsia="ru-RU"/>
        </w:rPr>
        <w:t>Райымбек</w:t>
      </w:r>
      <w:proofErr w:type="spellEnd"/>
      <w:r w:rsidRPr="00387640">
        <w:rPr>
          <w:rFonts w:ascii="Times New Roman" w:eastAsiaTheme="minorEastAsia" w:hAnsi="Times New Roman" w:cs="Times New Roman"/>
          <w:color w:val="0D0D0D" w:themeColor="text1" w:themeTint="F2"/>
          <w:kern w:val="24"/>
          <w:sz w:val="24"/>
          <w:szCs w:val="24"/>
          <w:lang w:eastAsia="ru-RU"/>
        </w:rPr>
        <w:t>" до РП-41 с.</w:t>
      </w:r>
      <w:r w:rsidR="00EB2F6F" w:rsidRPr="00387640">
        <w:rPr>
          <w:rFonts w:ascii="Times New Roman" w:eastAsiaTheme="minorEastAsia" w:hAnsi="Times New Roman" w:cs="Times New Roman"/>
          <w:color w:val="0D0D0D" w:themeColor="text1" w:themeTint="F2"/>
          <w:kern w:val="24"/>
          <w:sz w:val="24"/>
          <w:szCs w:val="24"/>
          <w:lang w:eastAsia="ru-RU"/>
        </w:rPr>
        <w:t>2;</w:t>
      </w:r>
    </w:p>
    <w:p w:rsidR="00661911" w:rsidRPr="00387640" w:rsidRDefault="00661911" w:rsidP="00661911">
      <w:pPr>
        <w:numPr>
          <w:ilvl w:val="0"/>
          <w:numId w:val="25"/>
        </w:numPr>
        <w:spacing w:after="0" w:line="240" w:lineRule="auto"/>
        <w:ind w:left="99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640">
        <w:rPr>
          <w:rFonts w:ascii="Times New Roman" w:eastAsiaTheme="minorEastAsia" w:hAnsi="Times New Roman" w:cs="Times New Roman"/>
          <w:color w:val="0D0D0D" w:themeColor="text1" w:themeTint="F2"/>
          <w:kern w:val="24"/>
          <w:sz w:val="24"/>
          <w:szCs w:val="24"/>
          <w:lang w:eastAsia="ru-RU"/>
        </w:rPr>
        <w:t xml:space="preserve">Реконструкция КЛ-35 </w:t>
      </w:r>
      <w:proofErr w:type="spellStart"/>
      <w:r w:rsidRPr="00387640">
        <w:rPr>
          <w:rFonts w:ascii="Times New Roman" w:eastAsiaTheme="minorEastAsia" w:hAnsi="Times New Roman" w:cs="Times New Roman"/>
          <w:color w:val="0D0D0D" w:themeColor="text1" w:themeTint="F2"/>
          <w:kern w:val="24"/>
          <w:sz w:val="24"/>
          <w:szCs w:val="24"/>
          <w:lang w:eastAsia="ru-RU"/>
        </w:rPr>
        <w:t>кВ</w:t>
      </w:r>
      <w:proofErr w:type="spellEnd"/>
      <w:r w:rsidRPr="00387640">
        <w:rPr>
          <w:rFonts w:ascii="Times New Roman" w:eastAsiaTheme="minorEastAsia" w:hAnsi="Times New Roman" w:cs="Times New Roman"/>
          <w:color w:val="0D0D0D" w:themeColor="text1" w:themeTint="F2"/>
          <w:kern w:val="24"/>
          <w:sz w:val="24"/>
          <w:szCs w:val="24"/>
          <w:lang w:eastAsia="ru-RU"/>
        </w:rPr>
        <w:t xml:space="preserve"> от ПС№65А"Ремстройтехника" до опоры №2 ПС 36А «Мраморный завод»;</w:t>
      </w:r>
    </w:p>
    <w:p w:rsidR="00661911" w:rsidRPr="00387640" w:rsidRDefault="00661911" w:rsidP="00661911">
      <w:pPr>
        <w:numPr>
          <w:ilvl w:val="0"/>
          <w:numId w:val="25"/>
        </w:numPr>
        <w:spacing w:after="0" w:line="240" w:lineRule="auto"/>
        <w:ind w:left="99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640">
        <w:rPr>
          <w:rFonts w:ascii="Times New Roman" w:eastAsiaTheme="minorEastAsia" w:hAnsi="Times New Roman" w:cs="Times New Roman"/>
          <w:color w:val="0D0D0D" w:themeColor="text1" w:themeTint="F2"/>
          <w:kern w:val="24"/>
          <w:sz w:val="24"/>
          <w:szCs w:val="24"/>
          <w:lang w:eastAsia="ru-RU"/>
        </w:rPr>
        <w:t xml:space="preserve">Реконструкция и строительство распределительных сетей 35-10-6-0,4кВ по </w:t>
      </w:r>
      <w:proofErr w:type="spellStart"/>
      <w:r w:rsidRPr="00387640">
        <w:rPr>
          <w:rFonts w:ascii="Times New Roman" w:eastAsiaTheme="minorEastAsia" w:hAnsi="Times New Roman" w:cs="Times New Roman"/>
          <w:color w:val="0D0D0D" w:themeColor="text1" w:themeTint="F2"/>
          <w:kern w:val="24"/>
          <w:sz w:val="24"/>
          <w:szCs w:val="24"/>
          <w:lang w:eastAsia="ru-RU"/>
        </w:rPr>
        <w:t>Алматинской</w:t>
      </w:r>
      <w:proofErr w:type="spellEnd"/>
      <w:r w:rsidRPr="00387640">
        <w:rPr>
          <w:rFonts w:ascii="Times New Roman" w:eastAsiaTheme="minorEastAsia" w:hAnsi="Times New Roman" w:cs="Times New Roman"/>
          <w:color w:val="0D0D0D" w:themeColor="text1" w:themeTint="F2"/>
          <w:kern w:val="24"/>
          <w:sz w:val="24"/>
          <w:szCs w:val="24"/>
          <w:lang w:eastAsia="ru-RU"/>
        </w:rPr>
        <w:t xml:space="preserve"> области со строительством РП-10кВ и ВЛ-10кВ в </w:t>
      </w:r>
      <w:proofErr w:type="spellStart"/>
      <w:r w:rsidRPr="00387640">
        <w:rPr>
          <w:rFonts w:ascii="Times New Roman" w:eastAsiaTheme="minorEastAsia" w:hAnsi="Times New Roman" w:cs="Times New Roman"/>
          <w:color w:val="0D0D0D" w:themeColor="text1" w:themeTint="F2"/>
          <w:kern w:val="24"/>
          <w:sz w:val="24"/>
          <w:szCs w:val="24"/>
          <w:lang w:eastAsia="ru-RU"/>
        </w:rPr>
        <w:t>Карасайском</w:t>
      </w:r>
      <w:proofErr w:type="spellEnd"/>
      <w:r w:rsidRPr="00387640">
        <w:rPr>
          <w:rFonts w:ascii="Times New Roman" w:eastAsiaTheme="minorEastAsia" w:hAnsi="Times New Roman" w:cs="Times New Roman"/>
          <w:color w:val="0D0D0D" w:themeColor="text1" w:themeTint="F2"/>
          <w:kern w:val="24"/>
          <w:sz w:val="24"/>
          <w:szCs w:val="24"/>
          <w:lang w:eastAsia="ru-RU"/>
        </w:rPr>
        <w:t xml:space="preserve"> районе </w:t>
      </w:r>
      <w:proofErr w:type="spellStart"/>
      <w:r w:rsidRPr="00387640">
        <w:rPr>
          <w:rFonts w:ascii="Times New Roman" w:eastAsiaTheme="minorEastAsia" w:hAnsi="Times New Roman" w:cs="Times New Roman"/>
          <w:color w:val="0D0D0D" w:themeColor="text1" w:themeTint="F2"/>
          <w:kern w:val="24"/>
          <w:sz w:val="24"/>
          <w:szCs w:val="24"/>
          <w:lang w:eastAsia="ru-RU"/>
        </w:rPr>
        <w:t>Алматинской</w:t>
      </w:r>
      <w:proofErr w:type="spellEnd"/>
      <w:r w:rsidRPr="00387640">
        <w:rPr>
          <w:rFonts w:ascii="Times New Roman" w:eastAsiaTheme="minorEastAsia" w:hAnsi="Times New Roman" w:cs="Times New Roman"/>
          <w:color w:val="0D0D0D" w:themeColor="text1" w:themeTint="F2"/>
          <w:kern w:val="24"/>
          <w:sz w:val="24"/>
          <w:szCs w:val="24"/>
          <w:lang w:eastAsia="ru-RU"/>
        </w:rPr>
        <w:t xml:space="preserve"> области;</w:t>
      </w:r>
    </w:p>
    <w:p w:rsidR="00661911" w:rsidRPr="00387640" w:rsidRDefault="00661911" w:rsidP="00661911">
      <w:pPr>
        <w:numPr>
          <w:ilvl w:val="0"/>
          <w:numId w:val="25"/>
        </w:numPr>
        <w:spacing w:after="0" w:line="240" w:lineRule="auto"/>
        <w:ind w:left="99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640">
        <w:rPr>
          <w:rFonts w:ascii="Times New Roman" w:eastAsiaTheme="minorEastAsia" w:hAnsi="Times New Roman" w:cs="Times New Roman"/>
          <w:color w:val="0D0D0D" w:themeColor="text1" w:themeTint="F2"/>
          <w:kern w:val="24"/>
          <w:sz w:val="24"/>
          <w:szCs w:val="24"/>
          <w:lang w:eastAsia="ru-RU"/>
        </w:rPr>
        <w:t>Разработка схемы надежного электроснабжения ТП-2077 "БСМП" (потребитель 1 категории);</w:t>
      </w:r>
    </w:p>
    <w:p w:rsidR="00661911" w:rsidRPr="00387640" w:rsidRDefault="00661911" w:rsidP="00661911">
      <w:pPr>
        <w:numPr>
          <w:ilvl w:val="0"/>
          <w:numId w:val="25"/>
        </w:numPr>
        <w:spacing w:after="0" w:line="240" w:lineRule="auto"/>
        <w:ind w:left="99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640">
        <w:rPr>
          <w:rFonts w:ascii="Times New Roman" w:eastAsiaTheme="minorEastAsia" w:hAnsi="Times New Roman" w:cs="Times New Roman"/>
          <w:color w:val="0D0D0D" w:themeColor="text1" w:themeTint="F2"/>
          <w:kern w:val="24"/>
          <w:sz w:val="24"/>
          <w:szCs w:val="24"/>
          <w:lang w:eastAsia="ru-RU"/>
        </w:rPr>
        <w:t>Прокладка КЛ-10кВ: РП24-</w:t>
      </w:r>
      <w:r w:rsidR="00EE1A90" w:rsidRPr="00387640">
        <w:rPr>
          <w:rFonts w:ascii="Times New Roman" w:eastAsiaTheme="minorEastAsia" w:hAnsi="Times New Roman" w:cs="Times New Roman"/>
          <w:color w:val="0D0D0D" w:themeColor="text1" w:themeTint="F2"/>
          <w:kern w:val="24"/>
          <w:sz w:val="24"/>
          <w:szCs w:val="24"/>
          <w:lang w:eastAsia="ru-RU"/>
        </w:rPr>
        <w:t>оп. №</w:t>
      </w:r>
      <w:r w:rsidRPr="00387640">
        <w:rPr>
          <w:rFonts w:ascii="Times New Roman" w:eastAsiaTheme="minorEastAsia" w:hAnsi="Times New Roman" w:cs="Times New Roman"/>
          <w:color w:val="0D0D0D" w:themeColor="text1" w:themeTint="F2"/>
          <w:kern w:val="24"/>
          <w:sz w:val="24"/>
          <w:szCs w:val="24"/>
          <w:lang w:eastAsia="ru-RU"/>
        </w:rPr>
        <w:t>1 ВЛ-6кВ ТП-5041;</w:t>
      </w:r>
    </w:p>
    <w:p w:rsidR="00661911" w:rsidRPr="00387640" w:rsidRDefault="00661911" w:rsidP="00661911">
      <w:pPr>
        <w:numPr>
          <w:ilvl w:val="0"/>
          <w:numId w:val="25"/>
        </w:numPr>
        <w:spacing w:after="0" w:line="240" w:lineRule="auto"/>
        <w:ind w:left="99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640">
        <w:rPr>
          <w:rFonts w:ascii="Times New Roman" w:eastAsiaTheme="minorEastAsia" w:hAnsi="Times New Roman" w:cs="Times New Roman"/>
          <w:color w:val="0D0D0D" w:themeColor="text1" w:themeTint="F2"/>
          <w:kern w:val="24"/>
          <w:sz w:val="24"/>
          <w:szCs w:val="24"/>
          <w:lang w:eastAsia="ru-RU"/>
        </w:rPr>
        <w:t>Прокладка КЛ-10кВ ПС-151А - ТП-1203.</w:t>
      </w:r>
    </w:p>
    <w:p w:rsidR="00BB6DC8" w:rsidRDefault="00BB6DC8" w:rsidP="00A57A40">
      <w:pPr>
        <w:spacing w:after="0"/>
        <w:ind w:right="1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1911" w:rsidRPr="00FD1C83" w:rsidRDefault="00661911" w:rsidP="00661911">
      <w:pPr>
        <w:pStyle w:val="a4"/>
        <w:numPr>
          <w:ilvl w:val="0"/>
          <w:numId w:val="22"/>
        </w:numPr>
        <w:spacing w:after="0"/>
        <w:ind w:right="1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1C83">
        <w:rPr>
          <w:rFonts w:ascii="Times New Roman" w:hAnsi="Times New Roman" w:cs="Times New Roman"/>
          <w:b/>
          <w:sz w:val="24"/>
          <w:szCs w:val="24"/>
        </w:rPr>
        <w:t xml:space="preserve">Информация об исполнении показателей утвержденной Тарифной </w:t>
      </w:r>
      <w:r w:rsidR="00EB2F6F" w:rsidRPr="00FD1C83">
        <w:rPr>
          <w:rFonts w:ascii="Times New Roman" w:hAnsi="Times New Roman" w:cs="Times New Roman"/>
          <w:b/>
          <w:sz w:val="24"/>
          <w:szCs w:val="24"/>
        </w:rPr>
        <w:t>сметы по</w:t>
      </w:r>
      <w:r w:rsidRPr="00FD1C83">
        <w:rPr>
          <w:rFonts w:ascii="Times New Roman" w:hAnsi="Times New Roman" w:cs="Times New Roman"/>
          <w:b/>
          <w:sz w:val="24"/>
          <w:szCs w:val="24"/>
        </w:rPr>
        <w:t xml:space="preserve"> итогам 1 полугодия 2023 года.</w:t>
      </w:r>
      <w:r w:rsidR="007C5789" w:rsidRPr="00FD1C8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C5789" w:rsidRPr="00FD1C83" w:rsidRDefault="007C5789" w:rsidP="007C5789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C83">
        <w:rPr>
          <w:rFonts w:ascii="Times New Roman" w:eastAsiaTheme="minorEastAsia" w:hAnsi="Times New Roman" w:cs="Times New Roman"/>
          <w:color w:val="0D0D0D" w:themeColor="text1" w:themeTint="F2"/>
          <w:kern w:val="24"/>
          <w:sz w:val="24"/>
          <w:szCs w:val="24"/>
          <w:lang w:eastAsia="ru-RU"/>
        </w:rPr>
        <w:t>Уполномоченным органом в рамках реализации программы «Тариф в обмен на инвестиции» для АО «АЖК» пересмотрены показатели в тарифной смете, а также тарифы на 2023 год.</w:t>
      </w:r>
    </w:p>
    <w:p w:rsidR="007C5789" w:rsidRPr="00FD1C83" w:rsidRDefault="007C5789" w:rsidP="007C5789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C83">
        <w:rPr>
          <w:rFonts w:ascii="Times New Roman" w:eastAsiaTheme="minorEastAsia" w:hAnsi="Times New Roman" w:cs="Times New Roman"/>
          <w:color w:val="0D0D0D" w:themeColor="text1" w:themeTint="F2"/>
          <w:kern w:val="24"/>
          <w:sz w:val="24"/>
          <w:szCs w:val="24"/>
          <w:lang w:eastAsia="ru-RU"/>
        </w:rPr>
        <w:t>Изменения внесены в соответствии с пунктом 1. статьи 22 Закона РК «О естественных монополиях» в связи с поданной заявкой АО «АЖК» по следующим основаниям:</w:t>
      </w:r>
    </w:p>
    <w:p w:rsidR="007C5789" w:rsidRPr="00FD1C83" w:rsidRDefault="007C5789" w:rsidP="007C5789">
      <w:pPr>
        <w:numPr>
          <w:ilvl w:val="0"/>
          <w:numId w:val="26"/>
        </w:numPr>
        <w:spacing w:after="0" w:line="240" w:lineRule="auto"/>
        <w:ind w:left="99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C83">
        <w:rPr>
          <w:rFonts w:ascii="Times New Roman" w:eastAsiaTheme="minorEastAsia" w:hAnsi="Times New Roman" w:cs="Times New Roman"/>
          <w:i/>
          <w:iCs/>
          <w:color w:val="0D0D0D" w:themeColor="text1" w:themeTint="F2"/>
          <w:kern w:val="24"/>
          <w:sz w:val="24"/>
          <w:szCs w:val="24"/>
          <w:lang w:eastAsia="ru-RU"/>
        </w:rPr>
        <w:t>1) увеличение объемов, с корректировкой технологически связ</w:t>
      </w:r>
      <w:r w:rsidR="00EE1A90">
        <w:rPr>
          <w:rFonts w:ascii="Times New Roman" w:eastAsiaTheme="minorEastAsia" w:hAnsi="Times New Roman" w:cs="Times New Roman"/>
          <w:i/>
          <w:iCs/>
          <w:color w:val="0D0D0D" w:themeColor="text1" w:themeTint="F2"/>
          <w:kern w:val="24"/>
          <w:sz w:val="24"/>
          <w:szCs w:val="24"/>
          <w:lang w:eastAsia="ru-RU"/>
        </w:rPr>
        <w:t>анных условно-переменных затрат</w:t>
      </w:r>
      <w:r w:rsidRPr="00FD1C83">
        <w:rPr>
          <w:rFonts w:ascii="Times New Roman" w:eastAsiaTheme="minorEastAsia" w:hAnsi="Times New Roman" w:cs="Times New Roman"/>
          <w:i/>
          <w:iCs/>
          <w:color w:val="0D0D0D" w:themeColor="text1" w:themeTint="F2"/>
          <w:kern w:val="24"/>
          <w:sz w:val="24"/>
          <w:szCs w:val="24"/>
          <w:lang w:eastAsia="ru-RU"/>
        </w:rPr>
        <w:t>, в том числе, с учетом изменения стоимости стратегического товара (электроэнергия);</w:t>
      </w:r>
    </w:p>
    <w:p w:rsidR="007C5789" w:rsidRPr="00FD1C83" w:rsidRDefault="007C5789" w:rsidP="007C5789">
      <w:pPr>
        <w:numPr>
          <w:ilvl w:val="0"/>
          <w:numId w:val="26"/>
        </w:numPr>
        <w:spacing w:after="0" w:line="240" w:lineRule="auto"/>
        <w:ind w:left="99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C83">
        <w:rPr>
          <w:rFonts w:ascii="Times New Roman" w:eastAsiaTheme="minorEastAsia" w:hAnsi="Times New Roman" w:cs="Times New Roman"/>
          <w:i/>
          <w:iCs/>
          <w:color w:val="0D0D0D" w:themeColor="text1" w:themeTint="F2"/>
          <w:kern w:val="24"/>
          <w:sz w:val="24"/>
          <w:szCs w:val="24"/>
          <w:lang w:eastAsia="ru-RU"/>
        </w:rPr>
        <w:t>4) изменение утвержденной инвестиционной программы в связи с реализацией государственных программ, а также документов системы государственного планирования, утвержденных уполномоченным органом;</w:t>
      </w:r>
    </w:p>
    <w:p w:rsidR="007C5789" w:rsidRPr="00FD1C83" w:rsidRDefault="007C5789" w:rsidP="007C5789">
      <w:pPr>
        <w:numPr>
          <w:ilvl w:val="0"/>
          <w:numId w:val="26"/>
        </w:numPr>
        <w:spacing w:after="0" w:line="240" w:lineRule="auto"/>
        <w:ind w:left="99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C83">
        <w:rPr>
          <w:rFonts w:ascii="Times New Roman" w:eastAsiaTheme="minorEastAsia" w:hAnsi="Times New Roman" w:cs="Times New Roman"/>
          <w:i/>
          <w:iCs/>
          <w:color w:val="0D0D0D" w:themeColor="text1" w:themeTint="F2"/>
          <w:kern w:val="24"/>
          <w:sz w:val="24"/>
          <w:szCs w:val="24"/>
          <w:lang w:eastAsia="ru-RU"/>
        </w:rPr>
        <w:t>9-1) получение на баланс и (или) в доверительное управление имущества, используемого в технологическом цикле при предоставлении регулируемых услуг субъектами естественных монополий;</w:t>
      </w:r>
    </w:p>
    <w:p w:rsidR="007C5789" w:rsidRPr="00FD1C83" w:rsidRDefault="007C5789" w:rsidP="007C5789">
      <w:pPr>
        <w:numPr>
          <w:ilvl w:val="0"/>
          <w:numId w:val="26"/>
        </w:numPr>
        <w:spacing w:after="0" w:line="240" w:lineRule="auto"/>
        <w:ind w:left="99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C83">
        <w:rPr>
          <w:rFonts w:ascii="Times New Roman" w:eastAsiaTheme="minorEastAsia" w:hAnsi="Times New Roman" w:cs="Times New Roman"/>
          <w:i/>
          <w:iCs/>
          <w:color w:val="0D0D0D" w:themeColor="text1" w:themeTint="F2"/>
          <w:kern w:val="24"/>
          <w:sz w:val="24"/>
          <w:szCs w:val="24"/>
          <w:lang w:eastAsia="ru-RU"/>
        </w:rPr>
        <w:t>9-2) изменение среднемесячной номинальной заработной платы одного работника по видам экономической деятельности в регионе (городе), сложившейся по данным статистики за год.</w:t>
      </w:r>
    </w:p>
    <w:p w:rsidR="007C5789" w:rsidRPr="00FD1C83" w:rsidRDefault="007C5789" w:rsidP="007C57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C83">
        <w:rPr>
          <w:rFonts w:ascii="Times New Roman" w:eastAsiaTheme="minorEastAsia" w:hAnsi="Times New Roman" w:cs="Times New Roman"/>
          <w:b/>
          <w:bCs/>
          <w:i/>
          <w:iCs/>
          <w:color w:val="0D0D0D" w:themeColor="text1" w:themeTint="F2"/>
          <w:kern w:val="24"/>
          <w:sz w:val="24"/>
          <w:szCs w:val="24"/>
          <w:lang w:eastAsia="ru-RU"/>
        </w:rPr>
        <w:t>В связи с внесенными изменениями, АО «АЖК» на 2023 год утвержден среднегодовой тариф на 2023 год 7,69 тенге/</w:t>
      </w:r>
      <w:proofErr w:type="spellStart"/>
      <w:r w:rsidRPr="00FD1C83">
        <w:rPr>
          <w:rFonts w:ascii="Times New Roman" w:eastAsiaTheme="minorEastAsia" w:hAnsi="Times New Roman" w:cs="Times New Roman"/>
          <w:b/>
          <w:bCs/>
          <w:i/>
          <w:iCs/>
          <w:color w:val="0D0D0D" w:themeColor="text1" w:themeTint="F2"/>
          <w:kern w:val="24"/>
          <w:sz w:val="24"/>
          <w:szCs w:val="24"/>
          <w:lang w:eastAsia="ru-RU"/>
        </w:rPr>
        <w:t>кВтч</w:t>
      </w:r>
      <w:proofErr w:type="spellEnd"/>
      <w:r w:rsidRPr="00FD1C83">
        <w:rPr>
          <w:rFonts w:ascii="Times New Roman" w:eastAsiaTheme="minorEastAsia" w:hAnsi="Times New Roman" w:cs="Times New Roman"/>
          <w:b/>
          <w:bCs/>
          <w:i/>
          <w:iCs/>
          <w:color w:val="0D0D0D" w:themeColor="text1" w:themeTint="F2"/>
          <w:kern w:val="24"/>
          <w:sz w:val="24"/>
          <w:szCs w:val="24"/>
          <w:lang w:eastAsia="ru-RU"/>
        </w:rPr>
        <w:t>, в том числе: с 01.01.2023г. – 7,05 тенге/</w:t>
      </w:r>
      <w:proofErr w:type="spellStart"/>
      <w:r w:rsidRPr="00FD1C83">
        <w:rPr>
          <w:rFonts w:ascii="Times New Roman" w:eastAsiaTheme="minorEastAsia" w:hAnsi="Times New Roman" w:cs="Times New Roman"/>
          <w:b/>
          <w:bCs/>
          <w:i/>
          <w:iCs/>
          <w:color w:val="0D0D0D" w:themeColor="text1" w:themeTint="F2"/>
          <w:kern w:val="24"/>
          <w:sz w:val="24"/>
          <w:szCs w:val="24"/>
          <w:lang w:eastAsia="ru-RU"/>
        </w:rPr>
        <w:t>кВтч</w:t>
      </w:r>
      <w:proofErr w:type="spellEnd"/>
      <w:r w:rsidRPr="00FD1C83">
        <w:rPr>
          <w:rFonts w:ascii="Times New Roman" w:eastAsiaTheme="minorEastAsia" w:hAnsi="Times New Roman" w:cs="Times New Roman"/>
          <w:b/>
          <w:bCs/>
          <w:i/>
          <w:iCs/>
          <w:color w:val="0D0D0D" w:themeColor="text1" w:themeTint="F2"/>
          <w:kern w:val="24"/>
          <w:sz w:val="24"/>
          <w:szCs w:val="24"/>
          <w:lang w:eastAsia="ru-RU"/>
        </w:rPr>
        <w:t xml:space="preserve"> (без НДС); с 01.07.2023г. 8,31 тенге/</w:t>
      </w:r>
      <w:proofErr w:type="spellStart"/>
      <w:r w:rsidRPr="00FD1C83">
        <w:rPr>
          <w:rFonts w:ascii="Times New Roman" w:eastAsiaTheme="minorEastAsia" w:hAnsi="Times New Roman" w:cs="Times New Roman"/>
          <w:b/>
          <w:bCs/>
          <w:i/>
          <w:iCs/>
          <w:color w:val="0D0D0D" w:themeColor="text1" w:themeTint="F2"/>
          <w:kern w:val="24"/>
          <w:sz w:val="24"/>
          <w:szCs w:val="24"/>
          <w:lang w:eastAsia="ru-RU"/>
        </w:rPr>
        <w:t>кВтч</w:t>
      </w:r>
      <w:proofErr w:type="spellEnd"/>
      <w:r w:rsidRPr="00FD1C83">
        <w:rPr>
          <w:rFonts w:ascii="Times New Roman" w:eastAsiaTheme="minorEastAsia" w:hAnsi="Times New Roman" w:cs="Times New Roman"/>
          <w:b/>
          <w:bCs/>
          <w:i/>
          <w:iCs/>
          <w:color w:val="0D0D0D" w:themeColor="text1" w:themeTint="F2"/>
          <w:kern w:val="24"/>
          <w:sz w:val="24"/>
          <w:szCs w:val="24"/>
          <w:lang w:eastAsia="ru-RU"/>
        </w:rPr>
        <w:t xml:space="preserve"> (без НДС).</w:t>
      </w:r>
    </w:p>
    <w:p w:rsidR="00DE5FE3" w:rsidRPr="00FD1C83" w:rsidRDefault="00DE5FE3" w:rsidP="00DE5FE3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color w:val="0D0D0D" w:themeColor="text1" w:themeTint="F2"/>
          <w:kern w:val="24"/>
          <w:sz w:val="24"/>
          <w:szCs w:val="24"/>
          <w:lang w:eastAsia="ru-RU"/>
        </w:rPr>
      </w:pPr>
    </w:p>
    <w:p w:rsidR="00DE5FE3" w:rsidRPr="00FD1C83" w:rsidRDefault="00DE5FE3" w:rsidP="00DE5FE3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color w:val="0D0D0D" w:themeColor="text1" w:themeTint="F2"/>
          <w:kern w:val="24"/>
          <w:sz w:val="24"/>
          <w:szCs w:val="24"/>
          <w:lang w:eastAsia="ru-RU"/>
        </w:rPr>
      </w:pPr>
      <w:r w:rsidRPr="00FD1C83">
        <w:rPr>
          <w:rFonts w:ascii="Times New Roman" w:eastAsiaTheme="minorEastAsia" w:hAnsi="Times New Roman" w:cs="Times New Roman"/>
          <w:b/>
          <w:bCs/>
          <w:color w:val="0D0D0D" w:themeColor="text1" w:themeTint="F2"/>
          <w:kern w:val="24"/>
          <w:sz w:val="24"/>
          <w:szCs w:val="24"/>
          <w:lang w:eastAsia="ru-RU"/>
        </w:rPr>
        <w:t>Исполнение утвержденных показателей с изменениями в 2023 году составляет:</w:t>
      </w:r>
    </w:p>
    <w:p w:rsidR="00DE5FE3" w:rsidRPr="00FD1C83" w:rsidRDefault="00DE5FE3" w:rsidP="00DE5FE3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color w:val="0D0D0D" w:themeColor="text1" w:themeTint="F2"/>
          <w:kern w:val="24"/>
          <w:sz w:val="24"/>
          <w:szCs w:val="24"/>
          <w:lang w:eastAsia="ru-RU"/>
        </w:rPr>
      </w:pPr>
    </w:p>
    <w:tbl>
      <w:tblPr>
        <w:tblW w:w="10632" w:type="dxa"/>
        <w:tblLayout w:type="fixed"/>
        <w:tblLook w:val="04A0" w:firstRow="1" w:lastRow="0" w:firstColumn="1" w:lastColumn="0" w:noHBand="0" w:noVBand="1"/>
      </w:tblPr>
      <w:tblGrid>
        <w:gridCol w:w="766"/>
        <w:gridCol w:w="2156"/>
        <w:gridCol w:w="1272"/>
        <w:gridCol w:w="1476"/>
        <w:gridCol w:w="1315"/>
        <w:gridCol w:w="1371"/>
        <w:gridCol w:w="2276"/>
      </w:tblGrid>
      <w:tr w:rsidR="006679E6" w:rsidRPr="006679E6" w:rsidTr="006C3C24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9E6" w:rsidRPr="006679E6" w:rsidRDefault="006679E6" w:rsidP="00667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</w:tc>
      </w:tr>
      <w:tr w:rsidR="006679E6" w:rsidRPr="006679E6" w:rsidTr="006C3C24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9E6" w:rsidRPr="006679E6" w:rsidRDefault="006679E6" w:rsidP="00667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lang w:eastAsia="ru-RU"/>
              </w:rPr>
              <w:t>Приложения 5</w:t>
            </w:r>
          </w:p>
        </w:tc>
      </w:tr>
      <w:tr w:rsidR="006679E6" w:rsidRPr="006679E6" w:rsidTr="006C3C24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9E6" w:rsidRPr="006679E6" w:rsidRDefault="006679E6" w:rsidP="00667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lang w:eastAsia="ru-RU"/>
              </w:rPr>
              <w:t>к Правилам осуществления деятельности субъектами естественных монополий</w:t>
            </w:r>
          </w:p>
        </w:tc>
      </w:tr>
      <w:tr w:rsidR="006679E6" w:rsidRPr="006679E6" w:rsidTr="006C3C24">
        <w:trPr>
          <w:trHeight w:val="255"/>
        </w:trPr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9E6" w:rsidRPr="006679E6" w:rsidTr="00A52883">
        <w:trPr>
          <w:trHeight w:val="330"/>
        </w:trPr>
        <w:tc>
          <w:tcPr>
            <w:tcW w:w="8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4460" w:rsidRDefault="00B14460" w:rsidP="00B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679E6" w:rsidRPr="006679E6" w:rsidRDefault="00B14460" w:rsidP="00B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44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                                      </w:t>
            </w:r>
            <w:r w:rsidR="006679E6" w:rsidRPr="006679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Информация об исполнении утвержденной тарифной сметы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6679E6" w:rsidRPr="006679E6" w:rsidTr="00A52883">
        <w:trPr>
          <w:trHeight w:val="555"/>
        </w:trPr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АО «Алатау </w:t>
            </w:r>
            <w:proofErr w:type="spellStart"/>
            <w:r w:rsidRPr="006679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Жарық</w:t>
            </w:r>
            <w:proofErr w:type="spellEnd"/>
            <w:r w:rsidRPr="006679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6679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Компаниясы</w:t>
            </w:r>
            <w:proofErr w:type="spellEnd"/>
            <w:r w:rsidRPr="006679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 по предоставлению услуги по передаче электрической энергии на 2023 год по итогам 1 полугодия 2023 года</w:t>
            </w:r>
          </w:p>
        </w:tc>
      </w:tr>
      <w:tr w:rsidR="006679E6" w:rsidRPr="006679E6" w:rsidTr="006C3C24">
        <w:trPr>
          <w:trHeight w:val="300"/>
        </w:trPr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9E6" w:rsidRPr="006679E6" w:rsidTr="006C3C24">
        <w:trPr>
          <w:trHeight w:val="109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показателей тарифной сметы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Единица измерения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Предусмотрено в утвержденной тарифной смете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Фактически сложившиеся показатели тарифной сметы по итогам 1 полугодие 2023 (</w:t>
            </w:r>
            <w:proofErr w:type="spellStart"/>
            <w:r w:rsidRPr="006679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очищ</w:t>
            </w:r>
            <w:proofErr w:type="spellEnd"/>
            <w:r w:rsidRPr="006679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от ИВД)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Отклонение, в %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Причины отклонений  </w:t>
            </w:r>
          </w:p>
        </w:tc>
      </w:tr>
      <w:tr w:rsidR="006679E6" w:rsidRPr="006679E6" w:rsidTr="006C3C24">
        <w:trPr>
          <w:trHeight w:val="28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E6" w:rsidRPr="006679E6" w:rsidRDefault="006679E6" w:rsidP="006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</w:tr>
      <w:tr w:rsidR="006679E6" w:rsidRPr="006679E6" w:rsidTr="006C3C24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E6" w:rsidRPr="006679E6" w:rsidRDefault="006679E6" w:rsidP="00667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Затраты на производство товаров и предоставление услуг, всего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тенге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  51 760 866  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  23 983 504  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-54%</w:t>
            </w:r>
          </w:p>
        </w:tc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lang w:eastAsia="ru-RU"/>
              </w:rPr>
              <w:t xml:space="preserve"> Согласно нормативно-правовым актам, регулирующим деятельность субъекта естественной монополии </w:t>
            </w:r>
            <w:r w:rsidR="00A52883" w:rsidRPr="006679E6">
              <w:rPr>
                <w:rFonts w:ascii="Times New Roman" w:eastAsia="Times New Roman" w:hAnsi="Times New Roman" w:cs="Times New Roman"/>
                <w:lang w:eastAsia="ru-RU"/>
              </w:rPr>
              <w:t>показатели тарифной сметы,</w:t>
            </w:r>
            <w:r w:rsidRPr="006679E6">
              <w:rPr>
                <w:rFonts w:ascii="Times New Roman" w:eastAsia="Times New Roman" w:hAnsi="Times New Roman" w:cs="Times New Roman"/>
                <w:lang w:eastAsia="ru-RU"/>
              </w:rPr>
              <w:t xml:space="preserve"> утверждаются на год, фактические показатели предоставлены за 1 полугодие. </w:t>
            </w:r>
          </w:p>
        </w:tc>
      </w:tr>
      <w:tr w:rsidR="006679E6" w:rsidRPr="006679E6" w:rsidTr="006C3C24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E6" w:rsidRPr="006679E6" w:rsidRDefault="006679E6" w:rsidP="00667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79E6" w:rsidRPr="006679E6" w:rsidTr="006C3C24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E6" w:rsidRPr="006679E6" w:rsidRDefault="006679E6" w:rsidP="00667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Материальные затраты, всего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lang w:eastAsia="ru-RU"/>
              </w:rPr>
              <w:t>тыс. тенге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801 234  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341 972  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lang w:eastAsia="ru-RU"/>
              </w:rPr>
              <w:t>-57%</w:t>
            </w:r>
          </w:p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79E6" w:rsidRPr="006679E6" w:rsidTr="006C3C24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E6" w:rsidRPr="006679E6" w:rsidRDefault="006679E6" w:rsidP="006679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79E6" w:rsidRPr="006679E6" w:rsidTr="006C3C24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E6" w:rsidRPr="006679E6" w:rsidRDefault="006679E6" w:rsidP="006679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lang w:eastAsia="ru-RU"/>
              </w:rPr>
              <w:t>сырье и материалы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lang w:eastAsia="ru-RU"/>
              </w:rPr>
              <w:t>тыс. тенге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170 480  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43 292  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lang w:eastAsia="ru-RU"/>
              </w:rPr>
              <w:t>-75%</w:t>
            </w:r>
          </w:p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79E6" w:rsidRPr="006679E6" w:rsidTr="006C3C24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E6" w:rsidRPr="006679E6" w:rsidRDefault="006679E6" w:rsidP="006679E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lang w:eastAsia="ru-RU"/>
              </w:rPr>
              <w:t>Покупные изделия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lang w:eastAsia="ru-RU"/>
              </w:rPr>
              <w:t>тыс. тенге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79E6" w:rsidRPr="006679E6" w:rsidTr="006C3C24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lang w:eastAsia="ru-RU"/>
              </w:rPr>
              <w:t>1.2.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E6" w:rsidRPr="006679E6" w:rsidRDefault="006679E6" w:rsidP="006679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lang w:eastAsia="ru-RU"/>
              </w:rPr>
              <w:t>горюче-смазочные материалы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lang w:eastAsia="ru-RU"/>
              </w:rPr>
              <w:t>тыс. тенге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490 641  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215 156  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lang w:eastAsia="ru-RU"/>
              </w:rPr>
              <w:t>-56%</w:t>
            </w:r>
          </w:p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79E6" w:rsidRPr="006679E6" w:rsidTr="006C3C24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E6" w:rsidRPr="006679E6" w:rsidRDefault="006679E6" w:rsidP="006679E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lang w:eastAsia="ru-RU"/>
              </w:rPr>
              <w:t>Топливо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lang w:eastAsia="ru-RU"/>
              </w:rPr>
              <w:t>тыс. тенге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-    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79E6" w:rsidRPr="006679E6" w:rsidTr="006C3C24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lang w:eastAsia="ru-RU"/>
              </w:rPr>
              <w:t>1.3.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E6" w:rsidRPr="006679E6" w:rsidRDefault="006679E6" w:rsidP="006679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lang w:eastAsia="ru-RU"/>
              </w:rPr>
              <w:t>энергия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lang w:eastAsia="ru-RU"/>
              </w:rPr>
              <w:t>тыс. тенге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140 112  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83 524  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lang w:eastAsia="ru-RU"/>
              </w:rPr>
              <w:t>-40%</w:t>
            </w:r>
          </w:p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79E6" w:rsidRPr="006679E6" w:rsidTr="006C3C24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E6" w:rsidRPr="006679E6" w:rsidRDefault="006679E6" w:rsidP="00667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Расходы на оплату труда, всего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тенге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  18 394 915  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    8 248 487  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-55%</w:t>
            </w:r>
          </w:p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79E6" w:rsidRPr="006679E6" w:rsidTr="006C3C24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E6" w:rsidRPr="006679E6" w:rsidRDefault="006679E6" w:rsidP="00667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79E6" w:rsidRPr="006679E6" w:rsidTr="006C3C24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E6" w:rsidRPr="006679E6" w:rsidRDefault="006679E6" w:rsidP="006679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lang w:eastAsia="ru-RU"/>
              </w:rPr>
              <w:t>заработная плата производственного персонала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lang w:eastAsia="ru-RU"/>
              </w:rPr>
              <w:t>тыс. тенге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16 019 213  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7 396 438  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lang w:eastAsia="ru-RU"/>
              </w:rPr>
              <w:t>-54%</w:t>
            </w:r>
          </w:p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79E6" w:rsidRPr="006679E6" w:rsidTr="006C3C24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lang w:eastAsia="ru-RU"/>
              </w:rPr>
              <w:t>2.2.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E6" w:rsidRPr="006679E6" w:rsidRDefault="006679E6" w:rsidP="006679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lang w:eastAsia="ru-RU"/>
              </w:rPr>
              <w:t xml:space="preserve">социальный налог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lang w:eastAsia="ru-RU"/>
              </w:rPr>
              <w:t>тыс. тенге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1 369 643  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632 391  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lang w:eastAsia="ru-RU"/>
              </w:rPr>
              <w:t>-54%</w:t>
            </w:r>
          </w:p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79E6" w:rsidRPr="006679E6" w:rsidTr="006C3C24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lang w:eastAsia="ru-RU"/>
              </w:rPr>
              <w:t>2.3.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E6" w:rsidRPr="006679E6" w:rsidRDefault="006679E6" w:rsidP="006679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lang w:eastAsia="ru-RU"/>
              </w:rPr>
              <w:t>ОСМС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lang w:eastAsia="ru-RU"/>
              </w:rPr>
              <w:t>тыс. тенге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528 774  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208 507  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lang w:eastAsia="ru-RU"/>
              </w:rPr>
              <w:t>-61%</w:t>
            </w:r>
          </w:p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79E6" w:rsidRPr="006679E6" w:rsidTr="006C3C24">
        <w:trPr>
          <w:trHeight w:val="6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lang w:eastAsia="ru-RU"/>
              </w:rPr>
              <w:t>2.4.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E6" w:rsidRPr="006679E6" w:rsidRDefault="006679E6" w:rsidP="006679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lang w:eastAsia="ru-RU"/>
              </w:rPr>
              <w:t>Обязательные пенсионные взносы работодателя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lang w:eastAsia="ru-RU"/>
              </w:rPr>
              <w:t>тыс. тенге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449 613  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lang w:eastAsia="ru-RU"/>
              </w:rPr>
              <w:t>-100%</w:t>
            </w:r>
          </w:p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79E6" w:rsidRPr="006679E6" w:rsidTr="006C3C24">
        <w:trPr>
          <w:trHeight w:val="578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lang w:eastAsia="ru-RU"/>
              </w:rPr>
              <w:t>2.5.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E6" w:rsidRPr="006679E6" w:rsidRDefault="006679E6" w:rsidP="006679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lang w:eastAsia="ru-RU"/>
              </w:rPr>
              <w:t>Обязательные профессиональные пенсионные взносы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lang w:eastAsia="ru-RU"/>
              </w:rPr>
              <w:t>тыс. тенге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27 672  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11 152  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lang w:eastAsia="ru-RU"/>
              </w:rPr>
              <w:t>-60%</w:t>
            </w:r>
          </w:p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79E6" w:rsidRPr="006679E6" w:rsidTr="006C3C24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E6" w:rsidRPr="006679E6" w:rsidRDefault="006679E6" w:rsidP="00667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Амортизация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тенге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    9 073 226  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      4 526 901  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-50%</w:t>
            </w:r>
          </w:p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79E6" w:rsidRPr="006679E6" w:rsidTr="006C3C24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E6" w:rsidRPr="006679E6" w:rsidRDefault="006679E6" w:rsidP="00667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Ремонт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тенге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    2 563 379  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       647 448  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-75%</w:t>
            </w:r>
          </w:p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79E6" w:rsidRPr="006679E6" w:rsidTr="006C3C24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E6" w:rsidRPr="006679E6" w:rsidRDefault="006679E6" w:rsidP="00667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Прочие затраты, всего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тенге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  20 005 580  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    9 818 586  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-51%</w:t>
            </w:r>
          </w:p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79E6" w:rsidRPr="006679E6" w:rsidTr="006C3C24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E6" w:rsidRPr="006679E6" w:rsidRDefault="006679E6" w:rsidP="006679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79E6" w:rsidRPr="006679E6" w:rsidTr="006C3C24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5.1.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E6" w:rsidRPr="006679E6" w:rsidRDefault="006679E6" w:rsidP="00667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Покупка электрической энергии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тенге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  18 053 953  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    9 121 126  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-49%</w:t>
            </w:r>
          </w:p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79E6" w:rsidRPr="006679E6" w:rsidTr="006C3C24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lang w:eastAsia="ru-RU"/>
              </w:rPr>
              <w:t>5.1.1.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E6" w:rsidRPr="006679E6" w:rsidRDefault="006679E6" w:rsidP="006679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lang w:eastAsia="ru-RU"/>
              </w:rPr>
              <w:t xml:space="preserve">Затраты на нормативные потери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lang w:eastAsia="ru-RU"/>
              </w:rPr>
              <w:t>тыс. тенге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16 516 324  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8 500 396  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lang w:eastAsia="ru-RU"/>
              </w:rPr>
              <w:t>-49%</w:t>
            </w:r>
          </w:p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79E6" w:rsidRPr="006679E6" w:rsidTr="006C3C24">
        <w:trPr>
          <w:trHeight w:val="57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lang w:eastAsia="ru-RU"/>
              </w:rPr>
              <w:t>5.1.2.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E6" w:rsidRPr="006679E6" w:rsidRDefault="006679E6" w:rsidP="006679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lang w:eastAsia="ru-RU"/>
              </w:rPr>
              <w:t>Покупка услуги по обеспечению готовности электрической мощности к несению нагрузки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lang w:eastAsia="ru-RU"/>
              </w:rPr>
              <w:t>тыс. тенге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1 537 629  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620 730  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lang w:eastAsia="ru-RU"/>
              </w:rPr>
              <w:t>-60%</w:t>
            </w:r>
          </w:p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79E6" w:rsidRPr="006679E6" w:rsidTr="006C3C24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lang w:eastAsia="ru-RU"/>
              </w:rPr>
              <w:t>5.2.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E6" w:rsidRPr="006679E6" w:rsidRDefault="006679E6" w:rsidP="006679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lang w:eastAsia="ru-RU"/>
              </w:rPr>
              <w:t>Налоги (экологические платежи)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lang w:eastAsia="ru-RU"/>
              </w:rPr>
              <w:t>тыс. тенге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4 878  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1 230  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lang w:eastAsia="ru-RU"/>
              </w:rPr>
              <w:t>-75%</w:t>
            </w:r>
          </w:p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79E6" w:rsidRPr="006679E6" w:rsidTr="006C3C24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5.3.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E6" w:rsidRPr="006679E6" w:rsidRDefault="006679E6" w:rsidP="00667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Услуги сторонних организаций, всего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lang w:eastAsia="ru-RU"/>
              </w:rPr>
              <w:t>тыс. тенге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    1 946 749  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       696 230  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-64%</w:t>
            </w:r>
          </w:p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79E6" w:rsidRPr="006679E6" w:rsidTr="006C3C24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E6" w:rsidRPr="006679E6" w:rsidRDefault="006679E6" w:rsidP="006679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lang w:eastAsia="ru-RU"/>
              </w:rPr>
              <w:t>тыс. тенге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79E6" w:rsidRPr="006679E6" w:rsidTr="006C3C24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lang w:eastAsia="ru-RU"/>
              </w:rPr>
              <w:t>5.3.1.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E6" w:rsidRPr="006679E6" w:rsidRDefault="006679E6" w:rsidP="006679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lang w:eastAsia="ru-RU"/>
              </w:rPr>
              <w:t>страхование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lang w:eastAsia="ru-RU"/>
              </w:rPr>
              <w:t>тыс. тенге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205 396  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126 044  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lang w:eastAsia="ru-RU"/>
              </w:rPr>
              <w:t>-39%</w:t>
            </w:r>
          </w:p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79E6" w:rsidRPr="006679E6" w:rsidTr="006C3C24">
        <w:trPr>
          <w:trHeight w:val="33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lang w:eastAsia="ru-RU"/>
              </w:rPr>
              <w:t>5.3.2.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E6" w:rsidRPr="006679E6" w:rsidRDefault="006679E6" w:rsidP="006679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lang w:eastAsia="ru-RU"/>
              </w:rPr>
              <w:t xml:space="preserve">холодное водоснабжение и канализация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lang w:eastAsia="ru-RU"/>
              </w:rPr>
              <w:t>тыс. тенге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8 373  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4 334  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lang w:eastAsia="ru-RU"/>
              </w:rPr>
              <w:t>-48%</w:t>
            </w:r>
          </w:p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79E6" w:rsidRPr="006679E6" w:rsidTr="006C3C24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lang w:eastAsia="ru-RU"/>
              </w:rPr>
              <w:t>5.3.3.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E6" w:rsidRPr="006679E6" w:rsidRDefault="006679E6" w:rsidP="006679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lang w:eastAsia="ru-RU"/>
              </w:rPr>
              <w:t>услуги связи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lang w:eastAsia="ru-RU"/>
              </w:rPr>
              <w:t>тыс. тенге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83 477  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46 157  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lang w:eastAsia="ru-RU"/>
              </w:rPr>
              <w:t>-45%</w:t>
            </w:r>
          </w:p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79E6" w:rsidRPr="006679E6" w:rsidTr="006C3C24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lang w:eastAsia="ru-RU"/>
              </w:rPr>
              <w:t>5.3.4.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E6" w:rsidRPr="006679E6" w:rsidRDefault="006679E6" w:rsidP="006679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lang w:eastAsia="ru-RU"/>
              </w:rPr>
              <w:t xml:space="preserve">экспертизы и исследования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lang w:eastAsia="ru-RU"/>
              </w:rPr>
              <w:t>тыс. тенге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22 843  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3 474  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lang w:eastAsia="ru-RU"/>
              </w:rPr>
              <w:t>-85%</w:t>
            </w:r>
          </w:p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79E6" w:rsidRPr="006679E6" w:rsidTr="006C3C24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lang w:eastAsia="ru-RU"/>
              </w:rPr>
              <w:t>5.3.5.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E6" w:rsidRPr="006679E6" w:rsidRDefault="006679E6" w:rsidP="006679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lang w:eastAsia="ru-RU"/>
              </w:rPr>
              <w:t xml:space="preserve">дезинфекция, санобработка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lang w:eastAsia="ru-RU"/>
              </w:rPr>
              <w:t>тыс. тенге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8 363  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2 775  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lang w:eastAsia="ru-RU"/>
              </w:rPr>
              <w:t>-67%</w:t>
            </w:r>
          </w:p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79E6" w:rsidRPr="006679E6" w:rsidTr="006C3C24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lang w:eastAsia="ru-RU"/>
              </w:rPr>
              <w:t>5.3.6.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E6" w:rsidRPr="006679E6" w:rsidRDefault="006679E6" w:rsidP="006679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lang w:eastAsia="ru-RU"/>
              </w:rPr>
              <w:t>автоматизация производства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lang w:eastAsia="ru-RU"/>
              </w:rPr>
              <w:t>тыс. тенге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84 109  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59 991  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lang w:eastAsia="ru-RU"/>
              </w:rPr>
              <w:t>-29%</w:t>
            </w:r>
          </w:p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79E6" w:rsidRPr="006679E6" w:rsidTr="006C3C24">
        <w:trPr>
          <w:trHeight w:val="3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lang w:eastAsia="ru-RU"/>
              </w:rPr>
              <w:t>5.3.7.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E6" w:rsidRPr="006679E6" w:rsidRDefault="006679E6" w:rsidP="006679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lang w:eastAsia="ru-RU"/>
              </w:rPr>
              <w:t>обслуживание вычислительной техники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lang w:eastAsia="ru-RU"/>
              </w:rPr>
              <w:t>тыс. тенге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66 743  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58 662  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lang w:eastAsia="ru-RU"/>
              </w:rPr>
              <w:t>-12%</w:t>
            </w:r>
          </w:p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79E6" w:rsidRPr="006679E6" w:rsidTr="006C3C24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5.3.8.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E6" w:rsidRPr="006679E6" w:rsidRDefault="006679E6" w:rsidP="00667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командировочные расходы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тенге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56 421  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31 312  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lang w:eastAsia="ru-RU"/>
              </w:rPr>
              <w:t>-45%</w:t>
            </w:r>
          </w:p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79E6" w:rsidRPr="006679E6" w:rsidTr="006C3C24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lang w:eastAsia="ru-RU"/>
              </w:rPr>
              <w:t>5.3.9.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E6" w:rsidRPr="006679E6" w:rsidRDefault="006679E6" w:rsidP="006679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по охране труда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lang w:eastAsia="ru-RU"/>
              </w:rPr>
              <w:t>тыс. тенге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316 721  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93 149  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lang w:eastAsia="ru-RU"/>
              </w:rPr>
              <w:t>-71%</w:t>
            </w:r>
          </w:p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79E6" w:rsidRPr="006679E6" w:rsidTr="006C3C24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lang w:eastAsia="ru-RU"/>
              </w:rPr>
              <w:t>5.3.10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E6" w:rsidRPr="006679E6" w:rsidRDefault="006679E6" w:rsidP="006679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lang w:eastAsia="ru-RU"/>
              </w:rPr>
              <w:t xml:space="preserve">услуги по поверке приборов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lang w:eastAsia="ru-RU"/>
              </w:rPr>
              <w:t>тыс. тенге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7 009  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2 850  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lang w:eastAsia="ru-RU"/>
              </w:rPr>
              <w:t>-59%</w:t>
            </w:r>
          </w:p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79E6" w:rsidRPr="006679E6" w:rsidTr="006C3C24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lang w:eastAsia="ru-RU"/>
              </w:rPr>
              <w:t>5.3.11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E6" w:rsidRPr="006679E6" w:rsidRDefault="006679E6" w:rsidP="006679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по подготовке кадров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lang w:eastAsia="ru-RU"/>
              </w:rPr>
              <w:t>тыс. тенге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49 360  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13 959  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lang w:eastAsia="ru-RU"/>
              </w:rPr>
              <w:t>-72%</w:t>
            </w:r>
          </w:p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79E6" w:rsidRPr="006679E6" w:rsidTr="006C3C24">
        <w:trPr>
          <w:trHeight w:val="6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lang w:eastAsia="ru-RU"/>
              </w:rPr>
              <w:t>5.3.12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E6" w:rsidRPr="006679E6" w:rsidRDefault="006679E6" w:rsidP="006679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lang w:eastAsia="ru-RU"/>
              </w:rPr>
              <w:t xml:space="preserve">услуги организации </w:t>
            </w:r>
            <w:r w:rsidR="00A52883" w:rsidRPr="006679E6">
              <w:rPr>
                <w:rFonts w:ascii="Times New Roman" w:eastAsia="Times New Roman" w:hAnsi="Times New Roman" w:cs="Times New Roman"/>
                <w:lang w:eastAsia="ru-RU"/>
              </w:rPr>
              <w:t>балансирования энергии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lang w:eastAsia="ru-RU"/>
              </w:rPr>
              <w:t>тыс. тенге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117 000  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52 747  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lang w:eastAsia="ru-RU"/>
              </w:rPr>
              <w:t>-55%</w:t>
            </w:r>
          </w:p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79E6" w:rsidRPr="006679E6" w:rsidTr="006C3C24">
        <w:trPr>
          <w:trHeight w:val="58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lang w:eastAsia="ru-RU"/>
              </w:rPr>
              <w:t>5.3.13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E6" w:rsidRPr="006679E6" w:rsidRDefault="006679E6" w:rsidP="006679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lang w:eastAsia="ru-RU"/>
              </w:rPr>
              <w:t>покупка балансирующей электрической энергии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lang w:eastAsia="ru-RU"/>
              </w:rPr>
              <w:t>тыс. тенге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527 065  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-    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lang w:eastAsia="ru-RU"/>
              </w:rPr>
              <w:t>-100%</w:t>
            </w:r>
          </w:p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79E6" w:rsidRPr="006679E6" w:rsidTr="006C3C24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lang w:eastAsia="ru-RU"/>
              </w:rPr>
              <w:t>5.3.14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E6" w:rsidRPr="006679E6" w:rsidRDefault="006679E6" w:rsidP="006679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lang w:eastAsia="ru-RU"/>
              </w:rPr>
              <w:t xml:space="preserve">арендная плата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lang w:eastAsia="ru-RU"/>
              </w:rPr>
              <w:t>тыс. тенге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16 858  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6 063  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lang w:eastAsia="ru-RU"/>
              </w:rPr>
              <w:t>-64%</w:t>
            </w:r>
          </w:p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79E6" w:rsidRPr="006679E6" w:rsidTr="006C3C24">
        <w:trPr>
          <w:trHeight w:val="6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lang w:eastAsia="ru-RU"/>
              </w:rPr>
              <w:t>5.3.15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E6" w:rsidRPr="006679E6" w:rsidRDefault="006679E6" w:rsidP="006679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lang w:eastAsia="ru-RU"/>
              </w:rPr>
              <w:t xml:space="preserve">услуги вневедомственной и пожарной охраны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lang w:eastAsia="ru-RU"/>
              </w:rPr>
              <w:t>тыс. тенге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291 747  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194 162  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lang w:eastAsia="ru-RU"/>
              </w:rPr>
              <w:t>-33%</w:t>
            </w:r>
          </w:p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79E6" w:rsidRPr="006679E6" w:rsidTr="006C3C24">
        <w:trPr>
          <w:trHeight w:val="63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lang w:eastAsia="ru-RU"/>
              </w:rPr>
              <w:t>5.3.16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E6" w:rsidRPr="006679E6" w:rsidRDefault="006679E6" w:rsidP="006679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lang w:eastAsia="ru-RU"/>
              </w:rPr>
              <w:t>промышленная безопасность на транспорте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lang w:eastAsia="ru-RU"/>
              </w:rPr>
              <w:t>тыс. тенге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27 731  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-    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lang w:eastAsia="ru-RU"/>
              </w:rPr>
              <w:t>-100%</w:t>
            </w:r>
          </w:p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79E6" w:rsidRPr="006679E6" w:rsidTr="006C3C24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lang w:eastAsia="ru-RU"/>
              </w:rPr>
              <w:t>5.3.17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E6" w:rsidRPr="006679E6" w:rsidRDefault="006679E6" w:rsidP="006679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lang w:eastAsia="ru-RU"/>
              </w:rPr>
              <w:t>переоформление документов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lang w:eastAsia="ru-RU"/>
              </w:rPr>
              <w:t>тыс. тенге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57 533  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550  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lang w:eastAsia="ru-RU"/>
              </w:rPr>
              <w:t>-99%</w:t>
            </w:r>
          </w:p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79E6" w:rsidRPr="006679E6" w:rsidTr="006C3C24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5.4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E6" w:rsidRPr="006679E6" w:rsidRDefault="006679E6" w:rsidP="006679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lang w:eastAsia="ru-RU"/>
              </w:rPr>
              <w:t xml:space="preserve">Регулирование частоты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lang w:eastAsia="ru-RU"/>
              </w:rPr>
              <w:t>тыс. тенге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184 656  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160 699  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lang w:eastAsia="ru-RU"/>
              </w:rPr>
              <w:t>-13%</w:t>
            </w:r>
          </w:p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79E6" w:rsidRPr="006679E6" w:rsidTr="006C3C24">
        <w:trPr>
          <w:trHeight w:val="6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lang w:eastAsia="ru-RU"/>
              </w:rPr>
              <w:t>5.5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E6" w:rsidRPr="006679E6" w:rsidRDefault="006679E6" w:rsidP="006679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lang w:eastAsia="ru-RU"/>
              </w:rPr>
              <w:t>Услуга по передаче электрической энергии по сетям АО "KEGOC"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lang w:eastAsia="ru-RU"/>
              </w:rPr>
              <w:t>тыс. тенге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737 877  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239 411  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lang w:eastAsia="ru-RU"/>
              </w:rPr>
              <w:t>-68%</w:t>
            </w:r>
          </w:p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79E6" w:rsidRPr="006679E6" w:rsidTr="006C3C24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II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E6" w:rsidRPr="006679E6" w:rsidRDefault="006679E6" w:rsidP="00667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Расходы периода, всего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тенге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    3 165 742  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    1 353 172  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-57%</w:t>
            </w:r>
          </w:p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79E6" w:rsidRPr="006679E6" w:rsidTr="006C3C24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E6" w:rsidRPr="006679E6" w:rsidRDefault="006679E6" w:rsidP="00667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79E6" w:rsidRPr="006679E6" w:rsidTr="006C3C24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E6" w:rsidRPr="006679E6" w:rsidRDefault="006679E6" w:rsidP="00667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Общие и административные расходы, всего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тенге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    2 624 475  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       990 712  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-62%</w:t>
            </w:r>
          </w:p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79E6" w:rsidRPr="006679E6" w:rsidTr="006C3C24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lang w:eastAsia="ru-RU"/>
              </w:rPr>
              <w:t>6.1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E6" w:rsidRPr="006679E6" w:rsidRDefault="006679E6" w:rsidP="006679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lang w:eastAsia="ru-RU"/>
              </w:rPr>
              <w:t>Заработная плата административного персонала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lang w:eastAsia="ru-RU"/>
              </w:rPr>
              <w:t>тыс. тенге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697 892  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315 256  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lang w:eastAsia="ru-RU"/>
              </w:rPr>
              <w:t>-55%</w:t>
            </w:r>
          </w:p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79E6" w:rsidRPr="006679E6" w:rsidTr="006C3C24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lang w:eastAsia="ru-RU"/>
              </w:rPr>
              <w:t>6.2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E6" w:rsidRPr="006679E6" w:rsidRDefault="006679E6" w:rsidP="006679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lang w:eastAsia="ru-RU"/>
              </w:rPr>
              <w:t>Социальный налог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lang w:eastAsia="ru-RU"/>
              </w:rPr>
              <w:t>тыс. тенге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59 670  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26 954  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lang w:eastAsia="ru-RU"/>
              </w:rPr>
              <w:t>-55%</w:t>
            </w:r>
          </w:p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79E6" w:rsidRPr="006679E6" w:rsidTr="006C3C24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lang w:eastAsia="ru-RU"/>
              </w:rPr>
              <w:t>6.3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E6" w:rsidRPr="006679E6" w:rsidRDefault="006679E6" w:rsidP="006679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lang w:eastAsia="ru-RU"/>
              </w:rPr>
              <w:t>ОСМС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lang w:eastAsia="ru-RU"/>
              </w:rPr>
              <w:t>тыс. тенге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22 939  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7 940  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lang w:eastAsia="ru-RU"/>
              </w:rPr>
              <w:t>-65%</w:t>
            </w:r>
          </w:p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79E6" w:rsidRPr="006679E6" w:rsidTr="006C3C24">
        <w:trPr>
          <w:trHeight w:val="37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lang w:eastAsia="ru-RU"/>
              </w:rPr>
              <w:t>6.4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E6" w:rsidRPr="006679E6" w:rsidRDefault="006679E6" w:rsidP="006679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lang w:eastAsia="ru-RU"/>
              </w:rPr>
              <w:t>Обязательные пенсионные взносы работодателя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lang w:eastAsia="ru-RU"/>
              </w:rPr>
              <w:t>тыс. тенге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28 388  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-    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lang w:eastAsia="ru-RU"/>
              </w:rPr>
              <w:t>-100%</w:t>
            </w:r>
          </w:p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79E6" w:rsidRPr="006679E6" w:rsidTr="006C3C24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6.5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E6" w:rsidRPr="006679E6" w:rsidRDefault="006679E6" w:rsidP="00667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тенге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    1 608 855  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       538 398  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-67%</w:t>
            </w:r>
          </w:p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79E6" w:rsidRPr="006679E6" w:rsidTr="006C3C24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6.6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E6" w:rsidRPr="006679E6" w:rsidRDefault="006679E6" w:rsidP="00667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Прочие расходы, всего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тенге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       206 732  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       102 163  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-51%</w:t>
            </w:r>
          </w:p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79E6" w:rsidRPr="006679E6" w:rsidTr="006C3C24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E6" w:rsidRPr="006679E6" w:rsidRDefault="006679E6" w:rsidP="006679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lang w:eastAsia="ru-RU"/>
              </w:rPr>
              <w:t xml:space="preserve">в том числе: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-    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79E6" w:rsidRPr="006679E6" w:rsidTr="006C3C24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lang w:eastAsia="ru-RU"/>
              </w:rPr>
              <w:t>6.6.1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E6" w:rsidRPr="006679E6" w:rsidRDefault="006679E6" w:rsidP="006679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lang w:eastAsia="ru-RU"/>
              </w:rPr>
              <w:t>командировочные расходы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lang w:eastAsia="ru-RU"/>
              </w:rPr>
              <w:t>тыс. тенге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16 171  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6 346  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lang w:eastAsia="ru-RU"/>
              </w:rPr>
              <w:t>-61%</w:t>
            </w:r>
          </w:p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79E6" w:rsidRPr="006679E6" w:rsidTr="006C3C24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lang w:eastAsia="ru-RU"/>
              </w:rPr>
              <w:t>6.6.2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E6" w:rsidRPr="006679E6" w:rsidRDefault="006679E6" w:rsidP="006679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lang w:eastAsia="ru-RU"/>
              </w:rPr>
              <w:t>коммунальные услуги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lang w:eastAsia="ru-RU"/>
              </w:rPr>
              <w:t>тыс. тенге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16 176  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10 893  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lang w:eastAsia="ru-RU"/>
              </w:rPr>
              <w:t>-33%</w:t>
            </w:r>
          </w:p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79E6" w:rsidRPr="006679E6" w:rsidTr="006C3C24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lang w:eastAsia="ru-RU"/>
              </w:rPr>
              <w:t>6.6.3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E6" w:rsidRPr="006679E6" w:rsidRDefault="006679E6" w:rsidP="006679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lang w:eastAsia="ru-RU"/>
              </w:rPr>
              <w:t>услуги связи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lang w:eastAsia="ru-RU"/>
              </w:rPr>
              <w:t>тыс. тенге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3 503  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1 176  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lang w:eastAsia="ru-RU"/>
              </w:rPr>
              <w:t>-66%</w:t>
            </w:r>
          </w:p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79E6" w:rsidRPr="006679E6" w:rsidTr="006C3C24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lang w:eastAsia="ru-RU"/>
              </w:rPr>
              <w:t>6.6.4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E6" w:rsidRPr="006679E6" w:rsidRDefault="006679E6" w:rsidP="006679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lang w:eastAsia="ru-RU"/>
              </w:rPr>
              <w:t>консалтинговые, аудиторские услуги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lang w:eastAsia="ru-RU"/>
              </w:rPr>
              <w:t>тыс. тенге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57 963  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37 796  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lang w:eastAsia="ru-RU"/>
              </w:rPr>
              <w:t>-35%</w:t>
            </w:r>
          </w:p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79E6" w:rsidRPr="006679E6" w:rsidTr="006C3C24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lang w:eastAsia="ru-RU"/>
              </w:rPr>
              <w:t>6.6.5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E6" w:rsidRPr="006679E6" w:rsidRDefault="006679E6" w:rsidP="006679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lang w:eastAsia="ru-RU"/>
              </w:rPr>
              <w:t>услуги банка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lang w:eastAsia="ru-RU"/>
              </w:rPr>
              <w:t>тыс. тенге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8 425  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1 588  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lang w:eastAsia="ru-RU"/>
              </w:rPr>
              <w:t>-81%</w:t>
            </w:r>
          </w:p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79E6" w:rsidRPr="006679E6" w:rsidTr="006C3C24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lang w:eastAsia="ru-RU"/>
              </w:rPr>
              <w:t>6.6.6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E6" w:rsidRPr="006679E6" w:rsidRDefault="006679E6" w:rsidP="006679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lang w:eastAsia="ru-RU"/>
              </w:rPr>
              <w:t xml:space="preserve">вспомогательные материалы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lang w:eastAsia="ru-RU"/>
              </w:rPr>
              <w:t>тыс. тенге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13 803  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6 172  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lang w:eastAsia="ru-RU"/>
              </w:rPr>
              <w:t>-55%</w:t>
            </w:r>
          </w:p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79E6" w:rsidRPr="006679E6" w:rsidTr="006C3C24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lang w:eastAsia="ru-RU"/>
              </w:rPr>
              <w:t>6.6.7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E6" w:rsidRPr="006679E6" w:rsidRDefault="006679E6" w:rsidP="006679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lang w:eastAsia="ru-RU"/>
              </w:rPr>
              <w:t xml:space="preserve">амортизация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lang w:eastAsia="ru-RU"/>
              </w:rPr>
              <w:t>тыс. тенге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10 013  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5 352  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lang w:eastAsia="ru-RU"/>
              </w:rPr>
              <w:t>-47%</w:t>
            </w:r>
          </w:p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79E6" w:rsidRPr="006679E6" w:rsidTr="006C3C24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lang w:eastAsia="ru-RU"/>
              </w:rPr>
              <w:t>6.6.8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E6" w:rsidRPr="006679E6" w:rsidRDefault="006679E6" w:rsidP="006679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lang w:eastAsia="ru-RU"/>
              </w:rPr>
              <w:t>автоматизация производства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lang w:eastAsia="ru-RU"/>
              </w:rPr>
              <w:t>тыс. тенге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25 484  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8 111  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lang w:eastAsia="ru-RU"/>
              </w:rPr>
              <w:t>-68%</w:t>
            </w:r>
          </w:p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79E6" w:rsidRPr="006679E6" w:rsidTr="006C3C24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lang w:eastAsia="ru-RU"/>
              </w:rPr>
              <w:t>6.6.9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E6" w:rsidRPr="006679E6" w:rsidRDefault="006679E6" w:rsidP="006679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lang w:eastAsia="ru-RU"/>
              </w:rPr>
              <w:t>обслуживание оргтехники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lang w:eastAsia="ru-RU"/>
              </w:rPr>
              <w:t>тыс. тенге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2 177  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1 933  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lang w:eastAsia="ru-RU"/>
              </w:rPr>
              <w:t>-11%</w:t>
            </w:r>
          </w:p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79E6" w:rsidRPr="006679E6" w:rsidTr="006C3C24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lang w:eastAsia="ru-RU"/>
              </w:rPr>
              <w:t>6.6.10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E6" w:rsidRPr="006679E6" w:rsidRDefault="006679E6" w:rsidP="006679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lang w:eastAsia="ru-RU"/>
              </w:rPr>
              <w:t>услуги вневедомственной и пожарной охраны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lang w:eastAsia="ru-RU"/>
              </w:rPr>
              <w:t>тыс. тенге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5 326  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3 276  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lang w:eastAsia="ru-RU"/>
              </w:rPr>
              <w:t>-38%</w:t>
            </w:r>
          </w:p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79E6" w:rsidRPr="006679E6" w:rsidTr="006C3C24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lang w:eastAsia="ru-RU"/>
              </w:rPr>
              <w:t>6.6.11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E6" w:rsidRPr="006679E6" w:rsidRDefault="006679E6" w:rsidP="006679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lang w:eastAsia="ru-RU"/>
              </w:rPr>
              <w:t>промышленная безопасность на транспорте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lang w:eastAsia="ru-RU"/>
              </w:rPr>
              <w:t>тыс. тенге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137  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-    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lang w:eastAsia="ru-RU"/>
              </w:rPr>
              <w:t>-100%</w:t>
            </w:r>
          </w:p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79E6" w:rsidRPr="006679E6" w:rsidTr="006C3C24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lang w:eastAsia="ru-RU"/>
              </w:rPr>
              <w:t>6.6.12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E6" w:rsidRPr="006679E6" w:rsidRDefault="006679E6" w:rsidP="006679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lang w:eastAsia="ru-RU"/>
              </w:rPr>
              <w:t>страхование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lang w:eastAsia="ru-RU"/>
              </w:rPr>
              <w:t>тыс. тенге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7 220  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3 528  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lang w:eastAsia="ru-RU"/>
              </w:rPr>
              <w:t>-51%</w:t>
            </w:r>
          </w:p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79E6" w:rsidRPr="006679E6" w:rsidTr="006C3C24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lang w:eastAsia="ru-RU"/>
              </w:rPr>
              <w:t>6.6.13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E6" w:rsidRPr="006679E6" w:rsidRDefault="006679E6" w:rsidP="006679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lang w:eastAsia="ru-RU"/>
              </w:rPr>
              <w:t>нотариальные услуги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lang w:eastAsia="ru-RU"/>
              </w:rPr>
              <w:t>тыс. тенге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1 676  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26  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lang w:eastAsia="ru-RU"/>
              </w:rPr>
              <w:t>-98%</w:t>
            </w:r>
          </w:p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79E6" w:rsidRPr="006679E6" w:rsidTr="006C3C24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lang w:eastAsia="ru-RU"/>
              </w:rPr>
              <w:t>6.6.14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E6" w:rsidRPr="006679E6" w:rsidRDefault="006679E6" w:rsidP="006679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lang w:eastAsia="ru-RU"/>
              </w:rPr>
              <w:t>услуги дезинфекции и санитарной обработки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lang w:eastAsia="ru-RU"/>
              </w:rPr>
              <w:t>тыс. тенге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29  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15  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lang w:eastAsia="ru-RU"/>
              </w:rPr>
              <w:t>-50%</w:t>
            </w:r>
          </w:p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79E6" w:rsidRPr="006679E6" w:rsidTr="006C3C24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6.6.15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E6" w:rsidRPr="006679E6" w:rsidRDefault="006679E6" w:rsidP="006679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lang w:eastAsia="ru-RU"/>
              </w:rPr>
              <w:t xml:space="preserve">почтовые расходы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lang w:eastAsia="ru-RU"/>
              </w:rPr>
              <w:t>тыс. тенге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1 638  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457  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lang w:eastAsia="ru-RU"/>
              </w:rPr>
              <w:t>-72%</w:t>
            </w:r>
          </w:p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79E6" w:rsidRPr="006679E6" w:rsidTr="006C3C24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lang w:eastAsia="ru-RU"/>
              </w:rPr>
              <w:t>6.6.16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E6" w:rsidRPr="006679E6" w:rsidRDefault="006679E6" w:rsidP="006679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кадров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lang w:eastAsia="ru-RU"/>
              </w:rPr>
              <w:t>тыс. тенге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1 792  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-    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lang w:eastAsia="ru-RU"/>
              </w:rPr>
              <w:t>-100%</w:t>
            </w:r>
          </w:p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79E6" w:rsidRPr="006679E6" w:rsidTr="006C3C24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lang w:eastAsia="ru-RU"/>
              </w:rPr>
              <w:t>6.6.17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E6" w:rsidRPr="006679E6" w:rsidRDefault="006679E6" w:rsidP="006679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lang w:eastAsia="ru-RU"/>
              </w:rPr>
              <w:t>плата за пользование земельными участками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lang w:eastAsia="ru-RU"/>
              </w:rPr>
              <w:t>тыс. тенге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34 898  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15 361  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lang w:eastAsia="ru-RU"/>
              </w:rPr>
              <w:t>-56%</w:t>
            </w:r>
          </w:p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79E6" w:rsidRPr="006679E6" w:rsidTr="006C3C24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lang w:eastAsia="ru-RU"/>
              </w:rPr>
              <w:t>6.6.18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E6" w:rsidRPr="006679E6" w:rsidRDefault="006679E6" w:rsidP="006679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lang w:eastAsia="ru-RU"/>
              </w:rPr>
              <w:t>периодические издания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lang w:eastAsia="ru-RU"/>
              </w:rPr>
              <w:t>тыс. тенге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302  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132  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lang w:eastAsia="ru-RU"/>
              </w:rPr>
              <w:t>-56%</w:t>
            </w:r>
          </w:p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79E6" w:rsidRPr="006679E6" w:rsidTr="006C3C24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E6" w:rsidRPr="006679E6" w:rsidRDefault="006679E6" w:rsidP="006679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lang w:eastAsia="ru-RU"/>
              </w:rPr>
              <w:t>Расходы на выплату вознаграждений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lang w:eastAsia="ru-RU"/>
              </w:rPr>
              <w:t>тыс. тенге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541 267  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362 461  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lang w:eastAsia="ru-RU"/>
              </w:rPr>
              <w:t>-33%</w:t>
            </w:r>
          </w:p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79E6" w:rsidRPr="006679E6" w:rsidTr="006C3C24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III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E6" w:rsidRPr="006679E6" w:rsidRDefault="006679E6" w:rsidP="00667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Всего затрат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тенге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  54 926 608  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  25 336 677  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-54%</w:t>
            </w:r>
          </w:p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79E6" w:rsidRPr="006679E6" w:rsidTr="006C3C24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IV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E6" w:rsidRPr="006679E6" w:rsidRDefault="006679E6" w:rsidP="00667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Прибыль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тенге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  11 817 529  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    5 216 651  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-56%</w:t>
            </w:r>
          </w:p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79E6" w:rsidRPr="006679E6" w:rsidTr="006C3C24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V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E6" w:rsidRPr="006679E6" w:rsidRDefault="006679E6" w:rsidP="00667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доходов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тенге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  66 744 137  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  30 553 327  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-54%</w:t>
            </w:r>
          </w:p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79E6" w:rsidRPr="006679E6" w:rsidTr="006C3C24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VI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E6" w:rsidRPr="006679E6" w:rsidRDefault="006679E6" w:rsidP="00667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Объем оказываемых услуг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6679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</w:t>
            </w:r>
            <w:proofErr w:type="spellEnd"/>
            <w:r w:rsidRPr="006679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  <w:proofErr w:type="spellStart"/>
            <w:r w:rsidRPr="006679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кВтч</w:t>
            </w:r>
            <w:proofErr w:type="spellEnd"/>
            <w:r w:rsidRPr="006679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    8 684 686  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    4 333 805  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-50%</w:t>
            </w:r>
          </w:p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79E6" w:rsidRPr="006679E6" w:rsidTr="006C3C24">
        <w:trPr>
          <w:trHeight w:val="300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VII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Нормативные технические потери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12,79%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12,97%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1%</w:t>
            </w:r>
          </w:p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79E6" w:rsidRPr="006679E6" w:rsidTr="006C3C24">
        <w:trPr>
          <w:trHeight w:val="300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6679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</w:t>
            </w:r>
            <w:proofErr w:type="spellEnd"/>
            <w:r w:rsidRPr="006679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  <w:proofErr w:type="spellStart"/>
            <w:r w:rsidRPr="006679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кВтч</w:t>
            </w:r>
            <w:proofErr w:type="spellEnd"/>
            <w:r w:rsidRPr="006679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    1 256 950  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       630 414  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-50%</w:t>
            </w:r>
          </w:p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79E6" w:rsidRPr="006679E6" w:rsidTr="006C3C24">
        <w:trPr>
          <w:trHeight w:val="51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VIII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E6" w:rsidRPr="006679E6" w:rsidRDefault="006679E6" w:rsidP="00667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Тариф (без НДС)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Тенге / </w:t>
            </w:r>
            <w:proofErr w:type="spellStart"/>
            <w:r w:rsidRPr="006679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кВтч</w:t>
            </w:r>
            <w:proofErr w:type="spellEnd"/>
            <w:r w:rsidRPr="006679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             7,69  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             7,05  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79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9E6" w:rsidRPr="006679E6" w:rsidRDefault="006679E6" w:rsidP="006679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E5FE3" w:rsidRPr="00FD1C83" w:rsidRDefault="00DE5FE3" w:rsidP="00DE5F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336F8" w:rsidRDefault="003336F8" w:rsidP="00DE5F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6F8" w:rsidRPr="00DE5FE3" w:rsidRDefault="003336F8" w:rsidP="00DE5F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6F8" w:rsidRPr="00FD1C83" w:rsidRDefault="003336F8" w:rsidP="003336F8">
      <w:pPr>
        <w:numPr>
          <w:ilvl w:val="0"/>
          <w:numId w:val="27"/>
        </w:numPr>
        <w:spacing w:after="0" w:line="240" w:lineRule="auto"/>
        <w:ind w:left="99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C83">
        <w:rPr>
          <w:rFonts w:ascii="Times New Roman" w:eastAsiaTheme="minorEastAsia" w:hAnsi="Times New Roman" w:cs="Times New Roman"/>
          <w:color w:val="0D0D0D" w:themeColor="text1" w:themeTint="F2"/>
          <w:kern w:val="24"/>
          <w:sz w:val="24"/>
          <w:szCs w:val="24"/>
          <w:lang w:eastAsia="ru-RU"/>
        </w:rPr>
        <w:t>Законом «О естественных монополиях» предусмотрена корректировка тарифной сметы текущего периода.</w:t>
      </w:r>
    </w:p>
    <w:p w:rsidR="003336F8" w:rsidRPr="00FD1C83" w:rsidRDefault="00EE1A90" w:rsidP="003336F8">
      <w:pPr>
        <w:numPr>
          <w:ilvl w:val="0"/>
          <w:numId w:val="27"/>
        </w:numPr>
        <w:spacing w:after="0" w:line="240" w:lineRule="auto"/>
        <w:ind w:left="99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D0D0D" w:themeColor="text1" w:themeTint="F2"/>
          <w:kern w:val="24"/>
          <w:sz w:val="24"/>
          <w:szCs w:val="24"/>
          <w:lang w:eastAsia="ru-RU"/>
        </w:rPr>
        <w:t>П.21. Статья 15</w:t>
      </w:r>
      <w:r w:rsidR="003336F8" w:rsidRPr="00FD1C83">
        <w:rPr>
          <w:rFonts w:ascii="Times New Roman" w:eastAsiaTheme="minorEastAsia" w:hAnsi="Times New Roman" w:cs="Times New Roman"/>
          <w:color w:val="0D0D0D" w:themeColor="text1" w:themeTint="F2"/>
          <w:kern w:val="24"/>
          <w:sz w:val="24"/>
          <w:szCs w:val="24"/>
          <w:lang w:eastAsia="ru-RU"/>
        </w:rPr>
        <w:t>: «Субъект естественной монополии вправе обратиться в уполномоченный орган с заявлением об изменении утвержденной тарифной сметы без повышения тарифа до 1 ноября текущего календарного года.»</w:t>
      </w:r>
    </w:p>
    <w:p w:rsidR="007C5789" w:rsidRDefault="007C5789" w:rsidP="007C5789">
      <w:pPr>
        <w:spacing w:after="0"/>
        <w:ind w:left="360" w:right="1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36F8" w:rsidRPr="003336F8" w:rsidRDefault="003336F8" w:rsidP="003336F8">
      <w:pPr>
        <w:spacing w:after="0"/>
        <w:ind w:left="360" w:right="1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36F8">
        <w:rPr>
          <w:rFonts w:ascii="Times New Roman" w:hAnsi="Times New Roman" w:cs="Times New Roman"/>
          <w:b/>
          <w:sz w:val="24"/>
          <w:szCs w:val="24"/>
        </w:rPr>
        <w:t xml:space="preserve">4. Информация о соблюдении показателей качества и надежности регулируемых услуг по итогам 1 полугодия 2023 Года. </w:t>
      </w:r>
    </w:p>
    <w:p w:rsidR="003336F8" w:rsidRPr="003336F8" w:rsidRDefault="003336F8" w:rsidP="003336F8">
      <w:pPr>
        <w:spacing w:after="0"/>
        <w:ind w:left="360" w:right="1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36F8" w:rsidRDefault="003336F8" w:rsidP="003336F8">
      <w:pPr>
        <w:spacing w:after="0"/>
        <w:ind w:left="360" w:right="1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36F8">
        <w:rPr>
          <w:rFonts w:ascii="Times New Roman" w:hAnsi="Times New Roman" w:cs="Times New Roman"/>
          <w:b/>
          <w:sz w:val="24"/>
          <w:szCs w:val="24"/>
        </w:rPr>
        <w:t xml:space="preserve">5. Информация о достижении показателей эффективности деятельности субъекта естественной </w:t>
      </w:r>
      <w:r w:rsidR="009C1F22" w:rsidRPr="003336F8">
        <w:rPr>
          <w:rFonts w:ascii="Times New Roman" w:hAnsi="Times New Roman" w:cs="Times New Roman"/>
          <w:b/>
          <w:sz w:val="24"/>
          <w:szCs w:val="24"/>
        </w:rPr>
        <w:t>монополии по</w:t>
      </w:r>
      <w:r w:rsidRPr="003336F8">
        <w:rPr>
          <w:rFonts w:ascii="Times New Roman" w:hAnsi="Times New Roman" w:cs="Times New Roman"/>
          <w:b/>
          <w:sz w:val="24"/>
          <w:szCs w:val="24"/>
        </w:rPr>
        <w:t xml:space="preserve"> итогам 1 полугодия 2023 года.</w:t>
      </w:r>
    </w:p>
    <w:p w:rsidR="009C1F22" w:rsidRPr="002F0EDA" w:rsidRDefault="002F0EDA" w:rsidP="009C1F22">
      <w:pPr>
        <w:spacing w:after="0"/>
        <w:ind w:left="360"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C1F22" w:rsidRPr="002F0EDA">
        <w:rPr>
          <w:rFonts w:ascii="Times New Roman" w:hAnsi="Times New Roman" w:cs="Times New Roman"/>
          <w:sz w:val="24"/>
          <w:szCs w:val="24"/>
        </w:rPr>
        <w:t>Утверждение показателей качества и надежности регулируемых услуг, информация о достижении показателей эффективности деятельности субъектов естественных монополий предусмотрены при утверждении тарифов с применением стимулирующего метода тарифного регулирования.</w:t>
      </w:r>
    </w:p>
    <w:p w:rsidR="009C1F22" w:rsidRDefault="002F0EDA" w:rsidP="002F0EDA">
      <w:pPr>
        <w:spacing w:after="0"/>
        <w:ind w:left="360"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1F22" w:rsidRPr="002F0EDA">
        <w:rPr>
          <w:rFonts w:ascii="Times New Roman" w:hAnsi="Times New Roman" w:cs="Times New Roman"/>
          <w:sz w:val="24"/>
          <w:szCs w:val="24"/>
        </w:rPr>
        <w:t xml:space="preserve">        Для АО «АЖК» на 2023 г. тариф и тарифная смета утверждены по затратному методу тарифного регулирования, соответственно показатели качества и надежности регулируемых услуг и достижение показателей эффективности деятельности для АО «АЖК» на 2023г. </w:t>
      </w:r>
      <w:r w:rsidRPr="002F0EDA">
        <w:rPr>
          <w:rFonts w:ascii="Times New Roman" w:hAnsi="Times New Roman" w:cs="Times New Roman"/>
          <w:sz w:val="24"/>
          <w:szCs w:val="24"/>
        </w:rPr>
        <w:t>не утверждены</w:t>
      </w:r>
      <w:r w:rsidR="009C1F22" w:rsidRPr="002F0EDA">
        <w:rPr>
          <w:rFonts w:ascii="Times New Roman" w:hAnsi="Times New Roman" w:cs="Times New Roman"/>
          <w:sz w:val="24"/>
          <w:szCs w:val="24"/>
        </w:rPr>
        <w:t>.</w:t>
      </w:r>
    </w:p>
    <w:p w:rsidR="002F0EDA" w:rsidRPr="002F0EDA" w:rsidRDefault="002F0EDA" w:rsidP="002F0EDA">
      <w:pPr>
        <w:spacing w:after="0"/>
        <w:ind w:left="360" w:right="140"/>
        <w:jc w:val="both"/>
        <w:rPr>
          <w:rFonts w:ascii="Times New Roman" w:hAnsi="Times New Roman" w:cs="Times New Roman"/>
          <w:sz w:val="24"/>
          <w:szCs w:val="24"/>
        </w:rPr>
      </w:pPr>
      <w:r w:rsidRPr="002F0EDA">
        <w:rPr>
          <w:rFonts w:ascii="Times New Roman" w:hAnsi="Times New Roman" w:cs="Times New Roman"/>
          <w:i/>
          <w:iCs/>
          <w:sz w:val="24"/>
          <w:szCs w:val="24"/>
        </w:rPr>
        <w:t xml:space="preserve">При этом, в рамках проведения ремонтных работ достигается снижение аварийности и </w:t>
      </w:r>
      <w:proofErr w:type="spellStart"/>
      <w:r w:rsidRPr="002F0EDA">
        <w:rPr>
          <w:rFonts w:ascii="Times New Roman" w:hAnsi="Times New Roman" w:cs="Times New Roman"/>
          <w:i/>
          <w:iCs/>
          <w:sz w:val="24"/>
          <w:szCs w:val="24"/>
        </w:rPr>
        <w:t>недоотпуска</w:t>
      </w:r>
      <w:proofErr w:type="spellEnd"/>
      <w:r w:rsidRPr="002F0EDA">
        <w:rPr>
          <w:rFonts w:ascii="Times New Roman" w:hAnsi="Times New Roman" w:cs="Times New Roman"/>
          <w:i/>
          <w:iCs/>
          <w:sz w:val="24"/>
          <w:szCs w:val="24"/>
        </w:rPr>
        <w:t xml:space="preserve"> в электрических сетях АО «АЖК». </w:t>
      </w:r>
    </w:p>
    <w:p w:rsidR="002F0EDA" w:rsidRPr="002F0EDA" w:rsidRDefault="002F0EDA" w:rsidP="002F0EDA">
      <w:pPr>
        <w:spacing w:after="0"/>
        <w:ind w:left="360" w:right="140"/>
        <w:jc w:val="both"/>
        <w:rPr>
          <w:rFonts w:ascii="Times New Roman" w:hAnsi="Times New Roman" w:cs="Times New Roman"/>
          <w:sz w:val="24"/>
          <w:szCs w:val="24"/>
        </w:rPr>
      </w:pPr>
      <w:r w:rsidRPr="002F0EDA">
        <w:rPr>
          <w:rFonts w:ascii="Times New Roman" w:hAnsi="Times New Roman" w:cs="Times New Roman"/>
          <w:i/>
          <w:iCs/>
          <w:sz w:val="24"/>
          <w:szCs w:val="24"/>
        </w:rPr>
        <w:t>По итогам 2022 года в сравнении с 2016 годом снижение показателей составило:</w:t>
      </w:r>
    </w:p>
    <w:p w:rsidR="001139A3" w:rsidRPr="002F0EDA" w:rsidRDefault="001139A3" w:rsidP="002F0EDA">
      <w:pPr>
        <w:numPr>
          <w:ilvl w:val="0"/>
          <w:numId w:val="28"/>
        </w:numPr>
        <w:spacing w:after="0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2F0EDA">
        <w:rPr>
          <w:rFonts w:ascii="Times New Roman" w:hAnsi="Times New Roman" w:cs="Times New Roman"/>
          <w:i/>
          <w:iCs/>
          <w:sz w:val="24"/>
          <w:szCs w:val="24"/>
        </w:rPr>
        <w:t xml:space="preserve">снижение аварийности на 18% (с 3 673 до 3 021 </w:t>
      </w:r>
      <w:proofErr w:type="spellStart"/>
      <w:r w:rsidRPr="002F0EDA">
        <w:rPr>
          <w:rFonts w:ascii="Times New Roman" w:hAnsi="Times New Roman" w:cs="Times New Roman"/>
          <w:i/>
          <w:iCs/>
          <w:sz w:val="24"/>
          <w:szCs w:val="24"/>
        </w:rPr>
        <w:t>ед</w:t>
      </w:r>
      <w:proofErr w:type="spellEnd"/>
      <w:r w:rsidRPr="002F0EDA">
        <w:rPr>
          <w:rFonts w:ascii="Times New Roman" w:hAnsi="Times New Roman" w:cs="Times New Roman"/>
          <w:i/>
          <w:iCs/>
          <w:sz w:val="24"/>
          <w:szCs w:val="24"/>
        </w:rPr>
        <w:t xml:space="preserve">). </w:t>
      </w:r>
    </w:p>
    <w:p w:rsidR="001139A3" w:rsidRPr="002F0EDA" w:rsidRDefault="001139A3" w:rsidP="002F0EDA">
      <w:pPr>
        <w:numPr>
          <w:ilvl w:val="0"/>
          <w:numId w:val="28"/>
        </w:numPr>
        <w:spacing w:after="0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2F0EDA">
        <w:rPr>
          <w:rFonts w:ascii="Times New Roman" w:hAnsi="Times New Roman" w:cs="Times New Roman"/>
          <w:i/>
          <w:iCs/>
          <w:sz w:val="24"/>
          <w:szCs w:val="24"/>
        </w:rPr>
        <w:t xml:space="preserve">снижение </w:t>
      </w:r>
      <w:proofErr w:type="spellStart"/>
      <w:r w:rsidRPr="002F0EDA">
        <w:rPr>
          <w:rFonts w:ascii="Times New Roman" w:hAnsi="Times New Roman" w:cs="Times New Roman"/>
          <w:i/>
          <w:iCs/>
          <w:sz w:val="24"/>
          <w:szCs w:val="24"/>
        </w:rPr>
        <w:t>недоотпуска</w:t>
      </w:r>
      <w:proofErr w:type="spellEnd"/>
      <w:r w:rsidRPr="002F0EDA">
        <w:rPr>
          <w:rFonts w:ascii="Times New Roman" w:hAnsi="Times New Roman" w:cs="Times New Roman"/>
          <w:i/>
          <w:iCs/>
          <w:sz w:val="24"/>
          <w:szCs w:val="24"/>
        </w:rPr>
        <w:t xml:space="preserve"> на 29% (с 2 311 до 1 </w:t>
      </w:r>
      <w:r w:rsidR="00EB2F6F" w:rsidRPr="002F0EDA">
        <w:rPr>
          <w:rFonts w:ascii="Times New Roman" w:hAnsi="Times New Roman" w:cs="Times New Roman"/>
          <w:i/>
          <w:iCs/>
          <w:sz w:val="24"/>
          <w:szCs w:val="24"/>
        </w:rPr>
        <w:t xml:space="preserve">642 </w:t>
      </w:r>
      <w:proofErr w:type="spellStart"/>
      <w:r w:rsidR="00EB2F6F" w:rsidRPr="002F0EDA">
        <w:rPr>
          <w:rFonts w:ascii="Times New Roman" w:hAnsi="Times New Roman" w:cs="Times New Roman"/>
          <w:i/>
          <w:iCs/>
          <w:sz w:val="24"/>
          <w:szCs w:val="24"/>
        </w:rPr>
        <w:t>тыс.кВтч</w:t>
      </w:r>
      <w:proofErr w:type="spellEnd"/>
      <w:r w:rsidRPr="002F0EDA">
        <w:rPr>
          <w:rFonts w:ascii="Times New Roman" w:hAnsi="Times New Roman" w:cs="Times New Roman"/>
          <w:i/>
          <w:iCs/>
          <w:sz w:val="24"/>
          <w:szCs w:val="24"/>
        </w:rPr>
        <w:t xml:space="preserve">). </w:t>
      </w:r>
    </w:p>
    <w:p w:rsidR="002F0EDA" w:rsidRPr="002F0EDA" w:rsidRDefault="00354E8E" w:rsidP="002F0EDA">
      <w:pPr>
        <w:spacing w:after="0"/>
        <w:ind w:left="360"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</w:t>
      </w:r>
      <w:r w:rsidR="002F0EDA" w:rsidRPr="002F0EDA">
        <w:rPr>
          <w:rFonts w:ascii="Times New Roman" w:hAnsi="Times New Roman" w:cs="Times New Roman"/>
          <w:i/>
          <w:iCs/>
          <w:sz w:val="24"/>
          <w:szCs w:val="24"/>
        </w:rPr>
        <w:t xml:space="preserve">В 1 полугодии 2023 года: </w:t>
      </w:r>
    </w:p>
    <w:p w:rsidR="001139A3" w:rsidRPr="002F0EDA" w:rsidRDefault="001139A3" w:rsidP="002F0EDA">
      <w:pPr>
        <w:numPr>
          <w:ilvl w:val="0"/>
          <w:numId w:val="29"/>
        </w:numPr>
        <w:spacing w:after="0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2F0EDA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Показатели аварийности – 1 483 </w:t>
      </w:r>
      <w:proofErr w:type="spellStart"/>
      <w:r w:rsidRPr="002F0EDA">
        <w:rPr>
          <w:rFonts w:ascii="Times New Roman" w:hAnsi="Times New Roman" w:cs="Times New Roman"/>
          <w:i/>
          <w:iCs/>
          <w:sz w:val="24"/>
          <w:szCs w:val="24"/>
        </w:rPr>
        <w:t>ед</w:t>
      </w:r>
      <w:proofErr w:type="spellEnd"/>
    </w:p>
    <w:p w:rsidR="001139A3" w:rsidRPr="002F0EDA" w:rsidRDefault="001139A3" w:rsidP="002F0EDA">
      <w:pPr>
        <w:numPr>
          <w:ilvl w:val="0"/>
          <w:numId w:val="29"/>
        </w:numPr>
        <w:spacing w:after="0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2F0EDA">
        <w:rPr>
          <w:rFonts w:ascii="Times New Roman" w:hAnsi="Times New Roman" w:cs="Times New Roman"/>
          <w:i/>
          <w:iCs/>
          <w:sz w:val="24"/>
          <w:szCs w:val="24"/>
        </w:rPr>
        <w:t xml:space="preserve">Показатели </w:t>
      </w:r>
      <w:proofErr w:type="spellStart"/>
      <w:r w:rsidRPr="002F0EDA">
        <w:rPr>
          <w:rFonts w:ascii="Times New Roman" w:hAnsi="Times New Roman" w:cs="Times New Roman"/>
          <w:i/>
          <w:iCs/>
          <w:sz w:val="24"/>
          <w:szCs w:val="24"/>
        </w:rPr>
        <w:t>недоотпуска</w:t>
      </w:r>
      <w:proofErr w:type="spellEnd"/>
      <w:r w:rsidRPr="002F0EDA">
        <w:rPr>
          <w:rFonts w:ascii="Times New Roman" w:hAnsi="Times New Roman" w:cs="Times New Roman"/>
          <w:i/>
          <w:iCs/>
          <w:sz w:val="24"/>
          <w:szCs w:val="24"/>
        </w:rPr>
        <w:t xml:space="preserve"> – 866 тыс. </w:t>
      </w:r>
      <w:proofErr w:type="spellStart"/>
      <w:r w:rsidRPr="002F0EDA">
        <w:rPr>
          <w:rFonts w:ascii="Times New Roman" w:hAnsi="Times New Roman" w:cs="Times New Roman"/>
          <w:i/>
          <w:iCs/>
          <w:sz w:val="24"/>
          <w:szCs w:val="24"/>
        </w:rPr>
        <w:t>кВтч</w:t>
      </w:r>
      <w:proofErr w:type="spellEnd"/>
    </w:p>
    <w:p w:rsidR="00354E8E" w:rsidRDefault="00354E8E" w:rsidP="002F0EDA">
      <w:pPr>
        <w:spacing w:after="0"/>
        <w:ind w:left="360" w:right="1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0EDA" w:rsidRDefault="00354E8E" w:rsidP="002F0EDA">
      <w:pPr>
        <w:spacing w:after="0"/>
        <w:ind w:left="360" w:right="1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4E8E">
        <w:rPr>
          <w:rFonts w:ascii="Times New Roman" w:hAnsi="Times New Roman" w:cs="Times New Roman"/>
          <w:b/>
          <w:sz w:val="24"/>
          <w:szCs w:val="24"/>
        </w:rPr>
        <w:t>6. Об Основных финансово – экономических показателях деятельности по итогам 1 полугодия 2023 года.</w:t>
      </w:r>
    </w:p>
    <w:p w:rsidR="00354E8E" w:rsidRDefault="00354E8E" w:rsidP="002F0EDA">
      <w:pPr>
        <w:spacing w:after="0"/>
        <w:ind w:left="360" w:right="14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2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126"/>
        <w:gridCol w:w="1560"/>
        <w:gridCol w:w="1164"/>
        <w:gridCol w:w="2290"/>
        <w:gridCol w:w="2216"/>
        <w:gridCol w:w="2268"/>
      </w:tblGrid>
      <w:tr w:rsidR="00CC31A7" w:rsidRPr="008152D8" w:rsidTr="0007388D">
        <w:trPr>
          <w:trHeight w:val="694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31A7" w:rsidRPr="008152D8" w:rsidRDefault="00CC31A7" w:rsidP="00CC31A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2D8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kern w:val="24"/>
                <w:lang w:eastAsia="ru-RU"/>
              </w:rPr>
              <w:t>Выручка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31A7" w:rsidRPr="008152D8" w:rsidRDefault="00CC31A7" w:rsidP="00CC31A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152D8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kern w:val="24"/>
                <w:lang w:eastAsia="ru-RU"/>
              </w:rPr>
              <w:t>Себест</w:t>
            </w:r>
            <w:proofErr w:type="spellEnd"/>
            <w:r w:rsidRPr="008152D8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kern w:val="24"/>
                <w:lang w:eastAsia="ru-RU"/>
              </w:rPr>
              <w:t xml:space="preserve">. </w:t>
            </w:r>
            <w:proofErr w:type="spellStart"/>
            <w:r w:rsidRPr="008152D8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kern w:val="24"/>
                <w:lang w:eastAsia="ru-RU"/>
              </w:rPr>
              <w:t>реализ</w:t>
            </w:r>
            <w:proofErr w:type="spellEnd"/>
            <w:r w:rsidRPr="008152D8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kern w:val="24"/>
                <w:lang w:eastAsia="ru-RU"/>
              </w:rPr>
              <w:t xml:space="preserve">. услуг 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31A7" w:rsidRPr="008152D8" w:rsidRDefault="00CC31A7" w:rsidP="00CC31A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2D8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kern w:val="24"/>
                <w:lang w:eastAsia="ru-RU"/>
              </w:rPr>
              <w:t>Валовая прибыль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31A7" w:rsidRPr="008152D8" w:rsidRDefault="00CC31A7" w:rsidP="00CC31A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152D8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kern w:val="24"/>
                <w:lang w:eastAsia="ru-RU"/>
              </w:rPr>
              <w:t>Финанс</w:t>
            </w:r>
            <w:proofErr w:type="spellEnd"/>
            <w:proofErr w:type="gramStart"/>
            <w:r w:rsidRPr="008152D8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kern w:val="24"/>
                <w:lang w:eastAsia="ru-RU"/>
              </w:rPr>
              <w:t>.</w:t>
            </w:r>
            <w:proofErr w:type="gramEnd"/>
            <w:r w:rsidRPr="008152D8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kern w:val="24"/>
                <w:lang w:eastAsia="ru-RU"/>
              </w:rPr>
              <w:t xml:space="preserve"> и прочие доходы 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31A7" w:rsidRPr="008152D8" w:rsidRDefault="00CC31A7" w:rsidP="00CC31A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2D8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kern w:val="24"/>
                <w:lang w:eastAsia="ru-RU"/>
              </w:rPr>
              <w:t xml:space="preserve">Общие </w:t>
            </w:r>
            <w:r w:rsidR="00EB2F6F" w:rsidRPr="008152D8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kern w:val="24"/>
                <w:lang w:eastAsia="ru-RU"/>
              </w:rPr>
              <w:t>адм., прочие</w:t>
            </w:r>
            <w:r w:rsidRPr="008152D8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kern w:val="24"/>
                <w:lang w:eastAsia="ru-RU"/>
              </w:rPr>
              <w:t xml:space="preserve"> и фин. расходы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31A7" w:rsidRPr="008152D8" w:rsidRDefault="00CC31A7" w:rsidP="00CC31A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2D8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kern w:val="24"/>
                <w:lang w:eastAsia="ru-RU"/>
              </w:rPr>
              <w:t>Прибыль (после налогообложения)</w:t>
            </w:r>
          </w:p>
        </w:tc>
      </w:tr>
      <w:tr w:rsidR="00CC31A7" w:rsidRPr="008152D8" w:rsidTr="0007388D">
        <w:trPr>
          <w:trHeight w:val="345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31A7" w:rsidRPr="008152D8" w:rsidRDefault="00CC31A7" w:rsidP="00CC31A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2D8">
              <w:rPr>
                <w:rFonts w:ascii="Times New Roman" w:eastAsia="Times New Roman" w:hAnsi="Times New Roman" w:cs="Times New Roman"/>
                <w:color w:val="0D0D0D" w:themeColor="text1" w:themeTint="F2"/>
                <w:kern w:val="24"/>
                <w:lang w:eastAsia="ru-RU"/>
              </w:rPr>
              <w:t>30 644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31A7" w:rsidRPr="008152D8" w:rsidRDefault="00CC31A7" w:rsidP="00CC31A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2D8">
              <w:rPr>
                <w:rFonts w:ascii="Times New Roman" w:eastAsia="Times New Roman" w:hAnsi="Times New Roman" w:cs="Times New Roman"/>
                <w:color w:val="0D0D0D" w:themeColor="text1" w:themeTint="F2"/>
                <w:kern w:val="24"/>
                <w:lang w:eastAsia="ru-RU"/>
              </w:rPr>
              <w:t>23 916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31A7" w:rsidRPr="008152D8" w:rsidRDefault="00CC31A7" w:rsidP="00CC31A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2D8">
              <w:rPr>
                <w:rFonts w:ascii="Times New Roman" w:eastAsia="Times New Roman" w:hAnsi="Times New Roman" w:cs="Times New Roman"/>
                <w:color w:val="0D0D0D" w:themeColor="text1" w:themeTint="F2"/>
                <w:kern w:val="24"/>
                <w:lang w:eastAsia="ru-RU"/>
              </w:rPr>
              <w:t>6 728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31A7" w:rsidRPr="008152D8" w:rsidRDefault="00CC31A7" w:rsidP="00CC31A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2D8">
              <w:rPr>
                <w:rFonts w:ascii="Times New Roman" w:eastAsia="Times New Roman" w:hAnsi="Times New Roman" w:cs="Times New Roman"/>
                <w:color w:val="0D0D0D" w:themeColor="text1" w:themeTint="F2"/>
                <w:kern w:val="24"/>
                <w:lang w:eastAsia="ru-RU"/>
              </w:rPr>
              <w:t>386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31A7" w:rsidRPr="008152D8" w:rsidRDefault="00CC31A7" w:rsidP="00CC31A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2D8">
              <w:rPr>
                <w:rFonts w:ascii="Times New Roman" w:eastAsia="Times New Roman" w:hAnsi="Times New Roman" w:cs="Times New Roman"/>
                <w:color w:val="0D0D0D" w:themeColor="text1" w:themeTint="F2"/>
                <w:kern w:val="24"/>
                <w:lang w:eastAsia="ru-RU"/>
              </w:rPr>
              <w:t>1 274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31A7" w:rsidRPr="008152D8" w:rsidRDefault="00CC31A7" w:rsidP="00CC31A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2D8">
              <w:rPr>
                <w:rFonts w:ascii="Times New Roman" w:eastAsia="Times New Roman" w:hAnsi="Times New Roman" w:cs="Times New Roman"/>
                <w:color w:val="0D0D0D" w:themeColor="text1" w:themeTint="F2"/>
                <w:kern w:val="24"/>
                <w:lang w:eastAsia="ru-RU"/>
              </w:rPr>
              <w:t>4 634</w:t>
            </w:r>
          </w:p>
        </w:tc>
      </w:tr>
    </w:tbl>
    <w:p w:rsidR="00CC31A7" w:rsidRPr="008152D8" w:rsidRDefault="00CC31A7" w:rsidP="002F0EDA">
      <w:pPr>
        <w:spacing w:after="0"/>
        <w:ind w:left="360" w:right="140"/>
        <w:jc w:val="both"/>
        <w:rPr>
          <w:rFonts w:ascii="Times New Roman" w:hAnsi="Times New Roman" w:cs="Times New Roman"/>
          <w:b/>
        </w:rPr>
      </w:pPr>
    </w:p>
    <w:p w:rsidR="007066B1" w:rsidRDefault="007066B1" w:rsidP="00C931BB">
      <w:pPr>
        <w:spacing w:after="0"/>
        <w:ind w:left="360" w:right="140"/>
        <w:jc w:val="both"/>
        <w:rPr>
          <w:rFonts w:ascii="Times New Roman" w:hAnsi="Times New Roman" w:cs="Times New Roman"/>
          <w:b/>
        </w:rPr>
      </w:pPr>
    </w:p>
    <w:p w:rsidR="007066B1" w:rsidRDefault="007066B1" w:rsidP="00C931BB">
      <w:pPr>
        <w:spacing w:after="0"/>
        <w:ind w:left="360" w:right="140"/>
        <w:jc w:val="both"/>
        <w:rPr>
          <w:rFonts w:ascii="Times New Roman" w:hAnsi="Times New Roman" w:cs="Times New Roman"/>
          <w:b/>
        </w:rPr>
      </w:pPr>
    </w:p>
    <w:p w:rsidR="007066B1" w:rsidRDefault="007066B1" w:rsidP="00C931BB">
      <w:pPr>
        <w:spacing w:after="0"/>
        <w:ind w:left="360" w:right="140"/>
        <w:jc w:val="both"/>
        <w:rPr>
          <w:rFonts w:ascii="Times New Roman" w:hAnsi="Times New Roman" w:cs="Times New Roman"/>
          <w:b/>
        </w:rPr>
      </w:pPr>
    </w:p>
    <w:p w:rsidR="007066B1" w:rsidRDefault="007066B1" w:rsidP="00C931BB">
      <w:pPr>
        <w:spacing w:after="0"/>
        <w:ind w:left="360" w:right="140"/>
        <w:jc w:val="both"/>
        <w:rPr>
          <w:rFonts w:ascii="Times New Roman" w:hAnsi="Times New Roman" w:cs="Times New Roman"/>
          <w:b/>
        </w:rPr>
      </w:pPr>
    </w:p>
    <w:p w:rsidR="00C931BB" w:rsidRPr="008152D8" w:rsidRDefault="00C931BB" w:rsidP="00C931BB">
      <w:pPr>
        <w:spacing w:after="0"/>
        <w:ind w:left="360" w:right="140"/>
        <w:jc w:val="both"/>
        <w:rPr>
          <w:rFonts w:ascii="Times New Roman" w:hAnsi="Times New Roman" w:cs="Times New Roman"/>
          <w:b/>
        </w:rPr>
      </w:pPr>
      <w:r w:rsidRPr="008152D8">
        <w:rPr>
          <w:rFonts w:ascii="Times New Roman" w:hAnsi="Times New Roman" w:cs="Times New Roman"/>
          <w:b/>
        </w:rPr>
        <w:t xml:space="preserve">7. ОБ ОБЪЕМАХ ПРЕДОСТАВЛЕННЫХ РЕГУЛИРУЕМЫХ УСЛУГ по итогам </w:t>
      </w:r>
    </w:p>
    <w:p w:rsidR="00C931BB" w:rsidRPr="008152D8" w:rsidRDefault="00C931BB" w:rsidP="00C931BB">
      <w:pPr>
        <w:spacing w:after="0"/>
        <w:ind w:left="360" w:right="140"/>
        <w:jc w:val="both"/>
        <w:rPr>
          <w:rFonts w:ascii="Times New Roman" w:hAnsi="Times New Roman" w:cs="Times New Roman"/>
          <w:b/>
        </w:rPr>
      </w:pPr>
      <w:r w:rsidRPr="008152D8">
        <w:rPr>
          <w:rFonts w:ascii="Times New Roman" w:hAnsi="Times New Roman" w:cs="Times New Roman"/>
          <w:b/>
        </w:rPr>
        <w:t>1 полугодия 2023 года.</w:t>
      </w:r>
    </w:p>
    <w:p w:rsidR="00C931BB" w:rsidRPr="008152D8" w:rsidRDefault="00C931BB" w:rsidP="00C931BB">
      <w:pPr>
        <w:spacing w:after="0"/>
        <w:ind w:left="360" w:right="140"/>
        <w:jc w:val="both"/>
        <w:rPr>
          <w:rFonts w:ascii="Times New Roman" w:hAnsi="Times New Roman" w:cs="Times New Roman"/>
          <w:b/>
        </w:rPr>
      </w:pPr>
    </w:p>
    <w:tbl>
      <w:tblPr>
        <w:tblW w:w="10622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77"/>
        <w:gridCol w:w="1536"/>
        <w:gridCol w:w="1046"/>
        <w:gridCol w:w="2030"/>
        <w:gridCol w:w="802"/>
        <w:gridCol w:w="1414"/>
        <w:gridCol w:w="1510"/>
        <w:gridCol w:w="1707"/>
      </w:tblGrid>
      <w:tr w:rsidR="00C931BB" w:rsidRPr="008152D8" w:rsidTr="002D33D0">
        <w:trPr>
          <w:trHeight w:val="383"/>
        </w:trPr>
        <w:tc>
          <w:tcPr>
            <w:tcW w:w="581" w:type="dxa"/>
            <w:vMerge w:val="restart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31BB" w:rsidRPr="008152D8" w:rsidRDefault="00C931BB" w:rsidP="00C931B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2D8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kern w:val="24"/>
                <w:lang w:eastAsia="ru-RU"/>
              </w:rPr>
              <w:t>№ п/п</w:t>
            </w:r>
          </w:p>
        </w:tc>
        <w:tc>
          <w:tcPr>
            <w:tcW w:w="1536" w:type="dxa"/>
            <w:vMerge w:val="restart"/>
            <w:tcBorders>
              <w:top w:val="single" w:sz="8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31BB" w:rsidRPr="008152D8" w:rsidRDefault="00C931BB" w:rsidP="00C931B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2D8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kern w:val="24"/>
                <w:lang w:eastAsia="ru-RU"/>
              </w:rPr>
              <w:t>Наименование показателей</w:t>
            </w:r>
          </w:p>
        </w:tc>
        <w:tc>
          <w:tcPr>
            <w:tcW w:w="992" w:type="dxa"/>
            <w:vMerge w:val="restart"/>
            <w:tcBorders>
              <w:top w:val="single" w:sz="8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31BB" w:rsidRPr="008152D8" w:rsidRDefault="00C931BB" w:rsidP="00C931B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2D8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kern w:val="24"/>
                <w:lang w:eastAsia="ru-RU"/>
              </w:rPr>
              <w:t>Ед. изм.</w:t>
            </w:r>
          </w:p>
        </w:tc>
        <w:tc>
          <w:tcPr>
            <w:tcW w:w="2043" w:type="dxa"/>
            <w:vMerge w:val="restart"/>
            <w:tcBorders>
              <w:top w:val="single" w:sz="8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31BB" w:rsidRPr="008152D8" w:rsidRDefault="00C931BB" w:rsidP="00C931B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2D8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kern w:val="24"/>
                <w:lang w:eastAsia="ru-RU"/>
              </w:rPr>
              <w:t>факт. показатели за 1 полугодие 2022г.</w:t>
            </w:r>
          </w:p>
        </w:tc>
        <w:tc>
          <w:tcPr>
            <w:tcW w:w="2225" w:type="dxa"/>
            <w:gridSpan w:val="2"/>
            <w:tcBorders>
              <w:top w:val="single" w:sz="8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31BB" w:rsidRPr="008152D8" w:rsidRDefault="00C931BB" w:rsidP="00C931B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2D8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kern w:val="24"/>
                <w:lang w:eastAsia="ru-RU"/>
              </w:rPr>
              <w:t>202</w:t>
            </w:r>
            <w:r w:rsidRPr="008152D8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kern w:val="24"/>
                <w:lang w:val="en-US" w:eastAsia="ru-RU"/>
              </w:rPr>
              <w:t>3</w:t>
            </w:r>
            <w:r w:rsidRPr="008152D8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kern w:val="24"/>
                <w:lang w:eastAsia="ru-RU"/>
              </w:rPr>
              <w:t xml:space="preserve"> год</w:t>
            </w:r>
          </w:p>
        </w:tc>
        <w:tc>
          <w:tcPr>
            <w:tcW w:w="1522" w:type="dxa"/>
            <w:vMerge w:val="restart"/>
            <w:tcBorders>
              <w:top w:val="single" w:sz="8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31BB" w:rsidRPr="008152D8" w:rsidRDefault="00C931BB" w:rsidP="00C931B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152D8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kern w:val="24"/>
                <w:lang w:eastAsia="ru-RU"/>
              </w:rPr>
              <w:t>откл</w:t>
            </w:r>
            <w:proofErr w:type="spellEnd"/>
            <w:r w:rsidRPr="008152D8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kern w:val="24"/>
                <w:lang w:eastAsia="ru-RU"/>
              </w:rPr>
              <w:t xml:space="preserve">. к утв. на 2023г., </w:t>
            </w:r>
          </w:p>
          <w:p w:rsidR="00C931BB" w:rsidRPr="008152D8" w:rsidRDefault="00C931BB" w:rsidP="00C931B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2D8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kern w:val="24"/>
                <w:lang w:eastAsia="ru-RU"/>
              </w:rPr>
              <w:t>в %</w:t>
            </w:r>
          </w:p>
        </w:tc>
        <w:tc>
          <w:tcPr>
            <w:tcW w:w="1723" w:type="dxa"/>
            <w:vMerge w:val="restart"/>
            <w:tcBorders>
              <w:top w:val="single" w:sz="8" w:space="0" w:color="003300"/>
              <w:left w:val="single" w:sz="4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31BB" w:rsidRPr="008152D8" w:rsidRDefault="00C931BB" w:rsidP="00C931B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152D8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kern w:val="24"/>
                <w:lang w:eastAsia="ru-RU"/>
              </w:rPr>
              <w:t>Откл</w:t>
            </w:r>
            <w:proofErr w:type="spellEnd"/>
            <w:r w:rsidRPr="008152D8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kern w:val="24"/>
                <w:lang w:eastAsia="ru-RU"/>
              </w:rPr>
              <w:t xml:space="preserve">. к факту 1 </w:t>
            </w:r>
            <w:proofErr w:type="spellStart"/>
            <w:r w:rsidRPr="008152D8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kern w:val="24"/>
                <w:lang w:eastAsia="ru-RU"/>
              </w:rPr>
              <w:t>полуг</w:t>
            </w:r>
            <w:proofErr w:type="spellEnd"/>
            <w:r w:rsidRPr="008152D8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kern w:val="24"/>
                <w:lang w:eastAsia="ru-RU"/>
              </w:rPr>
              <w:t>. 2022г.</w:t>
            </w:r>
          </w:p>
        </w:tc>
      </w:tr>
      <w:tr w:rsidR="00C931BB" w:rsidRPr="008152D8" w:rsidTr="002D33D0">
        <w:trPr>
          <w:trHeight w:val="567"/>
        </w:trPr>
        <w:tc>
          <w:tcPr>
            <w:tcW w:w="0" w:type="auto"/>
            <w:vMerge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C931BB" w:rsidRPr="008152D8" w:rsidRDefault="00C931BB" w:rsidP="00C931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6" w:type="dxa"/>
            <w:vMerge/>
            <w:tcBorders>
              <w:top w:val="single" w:sz="8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C931BB" w:rsidRPr="008152D8" w:rsidRDefault="00C931BB" w:rsidP="00C931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C931BB" w:rsidRPr="008152D8" w:rsidRDefault="00C931BB" w:rsidP="00C931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C931BB" w:rsidRPr="008152D8" w:rsidRDefault="00C931BB" w:rsidP="00C931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31BB" w:rsidRPr="008152D8" w:rsidRDefault="00C931BB" w:rsidP="00C931B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2D8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kern w:val="24"/>
                <w:lang w:eastAsia="ru-RU"/>
              </w:rPr>
              <w:t>Утв.</w:t>
            </w:r>
          </w:p>
        </w:tc>
        <w:tc>
          <w:tcPr>
            <w:tcW w:w="1418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31BB" w:rsidRPr="008152D8" w:rsidRDefault="00C931BB" w:rsidP="00C931B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2D8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kern w:val="24"/>
                <w:lang w:eastAsia="ru-RU"/>
              </w:rPr>
              <w:t>факт. показатели за 1 полугодие 2023г.</w:t>
            </w:r>
          </w:p>
        </w:tc>
        <w:tc>
          <w:tcPr>
            <w:tcW w:w="0" w:type="auto"/>
            <w:vMerge/>
            <w:tcBorders>
              <w:top w:val="single" w:sz="8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C931BB" w:rsidRPr="008152D8" w:rsidRDefault="00C931BB" w:rsidP="00C931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3" w:type="dxa"/>
            <w:vMerge/>
            <w:tcBorders>
              <w:top w:val="single" w:sz="8" w:space="0" w:color="003300"/>
              <w:left w:val="single" w:sz="4" w:space="0" w:color="003300"/>
              <w:bottom w:val="single" w:sz="4" w:space="0" w:color="003300"/>
              <w:right w:val="single" w:sz="8" w:space="0" w:color="003300"/>
            </w:tcBorders>
            <w:vAlign w:val="center"/>
            <w:hideMark/>
          </w:tcPr>
          <w:p w:rsidR="00C931BB" w:rsidRPr="008152D8" w:rsidRDefault="00C931BB" w:rsidP="00C931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31BB" w:rsidRPr="008152D8" w:rsidTr="002D33D0">
        <w:trPr>
          <w:trHeight w:val="340"/>
        </w:trPr>
        <w:tc>
          <w:tcPr>
            <w:tcW w:w="581" w:type="dxa"/>
            <w:tcBorders>
              <w:top w:val="single" w:sz="4" w:space="0" w:color="003300"/>
              <w:left w:val="single" w:sz="8" w:space="0" w:color="003300"/>
              <w:bottom w:val="single" w:sz="8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31BB" w:rsidRPr="008152D8" w:rsidRDefault="00C931BB" w:rsidP="00C931B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2D8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kern w:val="24"/>
                <w:lang w:eastAsia="ru-RU"/>
              </w:rPr>
              <w:t>1</w:t>
            </w:r>
          </w:p>
        </w:tc>
        <w:tc>
          <w:tcPr>
            <w:tcW w:w="1536" w:type="dxa"/>
            <w:tcBorders>
              <w:top w:val="single" w:sz="4" w:space="0" w:color="003300"/>
              <w:left w:val="single" w:sz="4" w:space="0" w:color="003300"/>
              <w:bottom w:val="single" w:sz="8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31BB" w:rsidRPr="008152D8" w:rsidRDefault="00C931BB" w:rsidP="00C931B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2D8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kern w:val="24"/>
                <w:lang w:eastAsia="ru-RU"/>
              </w:rPr>
              <w:t xml:space="preserve">Объем </w:t>
            </w:r>
            <w:r w:rsidR="002D33D0" w:rsidRPr="008152D8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kern w:val="24"/>
                <w:lang w:eastAsia="ru-RU"/>
              </w:rPr>
              <w:t>регулируемых услуг</w:t>
            </w:r>
            <w:r w:rsidRPr="008152D8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kern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3300"/>
              <w:left w:val="single" w:sz="4" w:space="0" w:color="003300"/>
              <w:bottom w:val="single" w:sz="8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31BB" w:rsidRPr="008152D8" w:rsidRDefault="00C931BB" w:rsidP="00C931B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2D8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kern w:val="24"/>
                <w:lang w:eastAsia="ru-RU"/>
              </w:rPr>
              <w:t xml:space="preserve"> </w:t>
            </w:r>
            <w:proofErr w:type="spellStart"/>
            <w:r w:rsidRPr="008152D8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kern w:val="24"/>
                <w:lang w:eastAsia="ru-RU"/>
              </w:rPr>
              <w:t>млн.кВт.ч</w:t>
            </w:r>
            <w:proofErr w:type="spellEnd"/>
            <w:r w:rsidRPr="008152D8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kern w:val="24"/>
                <w:lang w:eastAsia="ru-RU"/>
              </w:rPr>
              <w:t xml:space="preserve"> </w:t>
            </w:r>
          </w:p>
        </w:tc>
        <w:tc>
          <w:tcPr>
            <w:tcW w:w="2043" w:type="dxa"/>
            <w:tcBorders>
              <w:top w:val="single" w:sz="4" w:space="0" w:color="003300"/>
              <w:left w:val="single" w:sz="4" w:space="0" w:color="003300"/>
              <w:bottom w:val="single" w:sz="8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31BB" w:rsidRPr="008152D8" w:rsidRDefault="00C931BB" w:rsidP="00C931B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2D8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kern w:val="24"/>
                <w:lang w:eastAsia="ru-RU"/>
              </w:rPr>
              <w:t>3 924</w:t>
            </w:r>
          </w:p>
        </w:tc>
        <w:tc>
          <w:tcPr>
            <w:tcW w:w="807" w:type="dxa"/>
            <w:tcBorders>
              <w:top w:val="single" w:sz="4" w:space="0" w:color="003300"/>
              <w:left w:val="single" w:sz="4" w:space="0" w:color="003300"/>
              <w:bottom w:val="single" w:sz="8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31BB" w:rsidRPr="008152D8" w:rsidRDefault="00C931BB" w:rsidP="00C931B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2D8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kern w:val="24"/>
                <w:lang w:eastAsia="ru-RU"/>
              </w:rPr>
              <w:t xml:space="preserve"> 8 685 </w:t>
            </w:r>
          </w:p>
        </w:tc>
        <w:tc>
          <w:tcPr>
            <w:tcW w:w="1418" w:type="dxa"/>
            <w:tcBorders>
              <w:top w:val="single" w:sz="4" w:space="0" w:color="003300"/>
              <w:left w:val="single" w:sz="4" w:space="0" w:color="003300"/>
              <w:bottom w:val="single" w:sz="8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31BB" w:rsidRPr="008152D8" w:rsidRDefault="00C931BB" w:rsidP="00C931B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2D8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kern w:val="24"/>
                <w:lang w:eastAsia="ru-RU"/>
              </w:rPr>
              <w:t xml:space="preserve"> 4 334 </w:t>
            </w:r>
          </w:p>
        </w:tc>
        <w:tc>
          <w:tcPr>
            <w:tcW w:w="1522" w:type="dxa"/>
            <w:tcBorders>
              <w:top w:val="single" w:sz="4" w:space="0" w:color="003300"/>
              <w:left w:val="single" w:sz="4" w:space="0" w:color="003300"/>
              <w:bottom w:val="single" w:sz="8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31BB" w:rsidRPr="008152D8" w:rsidRDefault="00C931BB" w:rsidP="00C931B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2D8">
              <w:rPr>
                <w:rFonts w:ascii="Times New Roman" w:eastAsiaTheme="minorEastAsia" w:hAnsi="Times New Roman" w:cs="Times New Roman"/>
                <w:b/>
                <w:bCs/>
                <w:color w:val="0D0D0D" w:themeColor="text1" w:themeTint="F2"/>
                <w:kern w:val="24"/>
                <w:lang w:eastAsia="ru-RU"/>
              </w:rPr>
              <w:t>-50%</w:t>
            </w:r>
          </w:p>
        </w:tc>
        <w:tc>
          <w:tcPr>
            <w:tcW w:w="1723" w:type="dxa"/>
            <w:tcBorders>
              <w:top w:val="single" w:sz="4" w:space="0" w:color="003300"/>
              <w:left w:val="single" w:sz="4" w:space="0" w:color="003300"/>
              <w:bottom w:val="single" w:sz="8" w:space="0" w:color="003300"/>
              <w:right w:val="single" w:sz="8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31BB" w:rsidRPr="008152D8" w:rsidRDefault="00C931BB" w:rsidP="00C931B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2D8">
              <w:rPr>
                <w:rFonts w:ascii="Times New Roman" w:eastAsiaTheme="minorEastAsia" w:hAnsi="Times New Roman" w:cs="Times New Roman"/>
                <w:b/>
                <w:bCs/>
                <w:color w:val="0D0D0D" w:themeColor="text1" w:themeTint="F2"/>
                <w:kern w:val="24"/>
                <w:lang w:eastAsia="ru-RU"/>
              </w:rPr>
              <w:t>10%</w:t>
            </w:r>
          </w:p>
        </w:tc>
      </w:tr>
    </w:tbl>
    <w:p w:rsidR="00C931BB" w:rsidRDefault="00C931BB" w:rsidP="00C931BB">
      <w:pPr>
        <w:spacing w:after="0"/>
        <w:ind w:left="360" w:right="1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1C56" w:rsidRDefault="00721C56" w:rsidP="00C931BB">
      <w:pPr>
        <w:spacing w:after="0"/>
        <w:ind w:left="360" w:right="1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5274" w:rsidRDefault="00675274" w:rsidP="00C931BB">
      <w:pPr>
        <w:spacing w:after="0"/>
        <w:ind w:left="360" w:right="1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5274" w:rsidRDefault="00675274" w:rsidP="00C931BB">
      <w:pPr>
        <w:spacing w:after="0"/>
        <w:ind w:left="360" w:right="14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37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58"/>
        <w:gridCol w:w="5669"/>
        <w:gridCol w:w="1735"/>
        <w:gridCol w:w="1475"/>
      </w:tblGrid>
      <w:tr w:rsidR="002D33D0" w:rsidRPr="002D33D0" w:rsidTr="00A43BE5">
        <w:trPr>
          <w:trHeight w:val="203"/>
        </w:trPr>
        <w:tc>
          <w:tcPr>
            <w:tcW w:w="5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D33D0" w:rsidRPr="008152D8" w:rsidRDefault="002D33D0" w:rsidP="002D33D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2D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ru-RU"/>
              </w:rPr>
              <w:t>№</w:t>
            </w:r>
          </w:p>
        </w:tc>
        <w:tc>
          <w:tcPr>
            <w:tcW w:w="56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D33D0" w:rsidRPr="008152D8" w:rsidRDefault="002D33D0" w:rsidP="002D33D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2D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ru-RU"/>
              </w:rPr>
              <w:t>Потребители</w:t>
            </w:r>
          </w:p>
        </w:tc>
        <w:tc>
          <w:tcPr>
            <w:tcW w:w="3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D33D0" w:rsidRPr="008152D8" w:rsidRDefault="002D33D0" w:rsidP="002D33D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2D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ru-RU"/>
              </w:rPr>
              <w:t>1 полугодие 2023 года</w:t>
            </w:r>
          </w:p>
        </w:tc>
      </w:tr>
      <w:tr w:rsidR="002D33D0" w:rsidRPr="002D33D0" w:rsidTr="00A43BE5">
        <w:trPr>
          <w:trHeight w:val="25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33D0" w:rsidRPr="008152D8" w:rsidRDefault="002D33D0" w:rsidP="002D33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33D0" w:rsidRPr="008152D8" w:rsidRDefault="002D33D0" w:rsidP="002D33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D33D0" w:rsidRPr="008152D8" w:rsidRDefault="002D33D0" w:rsidP="002D33D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2D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ru-RU"/>
              </w:rPr>
              <w:t xml:space="preserve">Факт </w:t>
            </w:r>
            <w:proofErr w:type="spellStart"/>
            <w:r w:rsidRPr="008152D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ru-RU"/>
              </w:rPr>
              <w:t>млн.кВт.ч</w:t>
            </w:r>
            <w:proofErr w:type="spellEnd"/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D33D0" w:rsidRPr="008152D8" w:rsidRDefault="002D33D0" w:rsidP="002D33D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2D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ru-RU"/>
              </w:rPr>
              <w:t>доля от общего объема</w:t>
            </w:r>
          </w:p>
        </w:tc>
      </w:tr>
      <w:tr w:rsidR="002D33D0" w:rsidRPr="002D33D0" w:rsidTr="00A43BE5">
        <w:trPr>
          <w:trHeight w:val="203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D33D0" w:rsidRPr="008152D8" w:rsidRDefault="002D33D0" w:rsidP="002D33D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2D8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 </w:t>
            </w:r>
          </w:p>
        </w:tc>
        <w:tc>
          <w:tcPr>
            <w:tcW w:w="5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D33D0" w:rsidRPr="008152D8" w:rsidRDefault="002D33D0" w:rsidP="002D33D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2D8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 xml:space="preserve">Оказание услуг по </w:t>
            </w:r>
            <w:r w:rsidR="00EB2F6F" w:rsidRPr="008152D8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передаче электрической</w:t>
            </w:r>
            <w:r w:rsidRPr="008152D8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 xml:space="preserve"> энергии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D33D0" w:rsidRPr="008152D8" w:rsidRDefault="002D33D0" w:rsidP="002D33D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2D8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4 333,805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D33D0" w:rsidRPr="008152D8" w:rsidRDefault="002D33D0" w:rsidP="002D33D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2D8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100,00%</w:t>
            </w:r>
          </w:p>
        </w:tc>
      </w:tr>
      <w:tr w:rsidR="002D33D0" w:rsidRPr="002D33D0" w:rsidTr="00A43BE5">
        <w:trPr>
          <w:trHeight w:val="203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D33D0" w:rsidRPr="008152D8" w:rsidRDefault="002D33D0" w:rsidP="002D33D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2D8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1</w:t>
            </w:r>
          </w:p>
        </w:tc>
        <w:tc>
          <w:tcPr>
            <w:tcW w:w="5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D33D0" w:rsidRPr="008152D8" w:rsidRDefault="002D33D0" w:rsidP="002D33D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2D8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ТОО «</w:t>
            </w:r>
            <w:proofErr w:type="spellStart"/>
            <w:r w:rsidRPr="008152D8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АлматыЭнергоСбыт</w:t>
            </w:r>
            <w:proofErr w:type="spellEnd"/>
            <w:r w:rsidRPr="008152D8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»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D33D0" w:rsidRPr="008152D8" w:rsidRDefault="002D33D0" w:rsidP="002D33D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2D8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3 528,790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D33D0" w:rsidRPr="008152D8" w:rsidRDefault="002D33D0" w:rsidP="002D33D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2D8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81,42%</w:t>
            </w:r>
          </w:p>
        </w:tc>
      </w:tr>
      <w:tr w:rsidR="002D33D0" w:rsidRPr="002D33D0" w:rsidTr="00A43BE5">
        <w:trPr>
          <w:trHeight w:val="203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D33D0" w:rsidRPr="008152D8" w:rsidRDefault="002D33D0" w:rsidP="002D33D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2D8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2</w:t>
            </w:r>
          </w:p>
        </w:tc>
        <w:tc>
          <w:tcPr>
            <w:tcW w:w="5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D33D0" w:rsidRPr="008152D8" w:rsidRDefault="002D33D0" w:rsidP="002D33D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2D8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АО «</w:t>
            </w:r>
            <w:proofErr w:type="spellStart"/>
            <w:r w:rsidRPr="008152D8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АлЭС</w:t>
            </w:r>
            <w:proofErr w:type="spellEnd"/>
            <w:r w:rsidRPr="008152D8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»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D33D0" w:rsidRPr="008152D8" w:rsidRDefault="002D33D0" w:rsidP="002D33D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2D8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42,628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D33D0" w:rsidRPr="008152D8" w:rsidRDefault="002D33D0" w:rsidP="002D33D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2D8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0,98%</w:t>
            </w:r>
          </w:p>
        </w:tc>
      </w:tr>
      <w:tr w:rsidR="002D33D0" w:rsidRPr="002D33D0" w:rsidTr="00A43BE5">
        <w:trPr>
          <w:trHeight w:val="203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D33D0" w:rsidRPr="008152D8" w:rsidRDefault="002D33D0" w:rsidP="002D33D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2D8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3</w:t>
            </w:r>
          </w:p>
        </w:tc>
        <w:tc>
          <w:tcPr>
            <w:tcW w:w="5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D33D0" w:rsidRPr="008152D8" w:rsidRDefault="002D33D0" w:rsidP="002D33D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2D8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 xml:space="preserve">ГКП на ПХВ «Алматы Су» </w:t>
            </w:r>
            <w:proofErr w:type="spellStart"/>
            <w:r w:rsidRPr="008152D8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УЭиИР</w:t>
            </w:r>
            <w:proofErr w:type="spellEnd"/>
            <w:r w:rsidRPr="008152D8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 xml:space="preserve"> г. Алматы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D33D0" w:rsidRPr="008152D8" w:rsidRDefault="002D33D0" w:rsidP="002D33D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2D8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91,933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D33D0" w:rsidRPr="008152D8" w:rsidRDefault="002D33D0" w:rsidP="002D33D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2D8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2,12%</w:t>
            </w:r>
          </w:p>
        </w:tc>
      </w:tr>
      <w:tr w:rsidR="002D33D0" w:rsidRPr="002D33D0" w:rsidTr="00A43BE5">
        <w:trPr>
          <w:trHeight w:val="203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D33D0" w:rsidRPr="008152D8" w:rsidRDefault="002D33D0" w:rsidP="002D33D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2D8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4</w:t>
            </w:r>
          </w:p>
        </w:tc>
        <w:tc>
          <w:tcPr>
            <w:tcW w:w="5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D33D0" w:rsidRPr="008152D8" w:rsidRDefault="002D33D0" w:rsidP="002D33D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2D8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АО «</w:t>
            </w:r>
            <w:proofErr w:type="spellStart"/>
            <w:r w:rsidRPr="008152D8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МаА</w:t>
            </w:r>
            <w:proofErr w:type="spellEnd"/>
            <w:r w:rsidRPr="008152D8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»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D33D0" w:rsidRPr="008152D8" w:rsidRDefault="002D33D0" w:rsidP="002D33D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2D8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20,816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D33D0" w:rsidRPr="008152D8" w:rsidRDefault="002D33D0" w:rsidP="002D33D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2D8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0,48%</w:t>
            </w:r>
          </w:p>
        </w:tc>
      </w:tr>
      <w:tr w:rsidR="002D33D0" w:rsidRPr="002D33D0" w:rsidTr="00A43BE5">
        <w:trPr>
          <w:trHeight w:val="203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D33D0" w:rsidRPr="008152D8" w:rsidRDefault="002D33D0" w:rsidP="002D33D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2D8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5</w:t>
            </w:r>
          </w:p>
        </w:tc>
        <w:tc>
          <w:tcPr>
            <w:tcW w:w="5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D33D0" w:rsidRPr="008152D8" w:rsidRDefault="002D33D0" w:rsidP="002D33D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2D8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АО «</w:t>
            </w:r>
            <w:proofErr w:type="spellStart"/>
            <w:r w:rsidRPr="008152D8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КазФерросталь</w:t>
            </w:r>
            <w:proofErr w:type="spellEnd"/>
            <w:r w:rsidRPr="008152D8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»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D33D0" w:rsidRPr="008152D8" w:rsidRDefault="002D33D0" w:rsidP="002D33D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2D8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0,993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D33D0" w:rsidRPr="008152D8" w:rsidRDefault="002D33D0" w:rsidP="002D33D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2D8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0,02%</w:t>
            </w:r>
          </w:p>
        </w:tc>
      </w:tr>
      <w:tr w:rsidR="002D33D0" w:rsidRPr="002D33D0" w:rsidTr="00A43BE5">
        <w:trPr>
          <w:trHeight w:val="203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D33D0" w:rsidRPr="008152D8" w:rsidRDefault="002D33D0" w:rsidP="002D33D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2D8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6</w:t>
            </w:r>
          </w:p>
        </w:tc>
        <w:tc>
          <w:tcPr>
            <w:tcW w:w="5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D33D0" w:rsidRPr="008152D8" w:rsidRDefault="002D33D0" w:rsidP="002D33D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2D8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АМЭС АО «</w:t>
            </w:r>
            <w:r w:rsidRPr="008152D8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en-US" w:eastAsia="ru-RU"/>
              </w:rPr>
              <w:t>KEGOC»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D33D0" w:rsidRPr="008152D8" w:rsidRDefault="002D33D0" w:rsidP="002D33D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2D8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0,393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D33D0" w:rsidRPr="008152D8" w:rsidRDefault="002D33D0" w:rsidP="002D33D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2D8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0,01%</w:t>
            </w:r>
          </w:p>
        </w:tc>
      </w:tr>
      <w:tr w:rsidR="002D33D0" w:rsidRPr="002D33D0" w:rsidTr="00A43BE5">
        <w:trPr>
          <w:trHeight w:val="203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D33D0" w:rsidRPr="008152D8" w:rsidRDefault="002D33D0" w:rsidP="002D33D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2D8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7</w:t>
            </w:r>
          </w:p>
        </w:tc>
        <w:tc>
          <w:tcPr>
            <w:tcW w:w="5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D33D0" w:rsidRPr="008152D8" w:rsidRDefault="002D33D0" w:rsidP="002D33D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2D8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АО «МГЭС»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D33D0" w:rsidRPr="008152D8" w:rsidRDefault="002D33D0" w:rsidP="002D33D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2D8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2,118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D33D0" w:rsidRPr="008152D8" w:rsidRDefault="002D33D0" w:rsidP="002D33D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2D8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0,05%</w:t>
            </w:r>
          </w:p>
        </w:tc>
      </w:tr>
      <w:tr w:rsidR="002D33D0" w:rsidRPr="002D33D0" w:rsidTr="00A43BE5">
        <w:trPr>
          <w:trHeight w:val="203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D33D0" w:rsidRPr="008152D8" w:rsidRDefault="002D33D0" w:rsidP="002D33D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2D8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8</w:t>
            </w:r>
          </w:p>
        </w:tc>
        <w:tc>
          <w:tcPr>
            <w:tcW w:w="5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D33D0" w:rsidRPr="008152D8" w:rsidRDefault="002D33D0" w:rsidP="002D33D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2D8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Филиал АО «НК «КТЖ» -"Дирекция магистральной сети"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D33D0" w:rsidRPr="008152D8" w:rsidRDefault="002D33D0" w:rsidP="002D33D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2D8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5,378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D33D0" w:rsidRPr="008152D8" w:rsidRDefault="002D33D0" w:rsidP="002D33D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2D8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0,12%</w:t>
            </w:r>
          </w:p>
        </w:tc>
      </w:tr>
      <w:tr w:rsidR="002D33D0" w:rsidRPr="002D33D0" w:rsidTr="00A43BE5">
        <w:trPr>
          <w:trHeight w:val="203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D33D0" w:rsidRPr="008152D8" w:rsidRDefault="002D33D0" w:rsidP="002D33D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2D8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9</w:t>
            </w:r>
          </w:p>
        </w:tc>
        <w:tc>
          <w:tcPr>
            <w:tcW w:w="5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D33D0" w:rsidRPr="008152D8" w:rsidRDefault="002D33D0" w:rsidP="002D33D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2D8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ТОО «</w:t>
            </w:r>
            <w:proofErr w:type="spellStart"/>
            <w:r w:rsidRPr="008152D8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en-US" w:eastAsia="ru-RU"/>
              </w:rPr>
              <w:t>Samga</w:t>
            </w:r>
            <w:proofErr w:type="spellEnd"/>
            <w:r w:rsidRPr="008152D8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en-US" w:eastAsia="ru-RU"/>
              </w:rPr>
              <w:t xml:space="preserve"> Development»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D33D0" w:rsidRPr="008152D8" w:rsidRDefault="002D33D0" w:rsidP="002D33D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2D8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243,759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D33D0" w:rsidRPr="008152D8" w:rsidRDefault="002D33D0" w:rsidP="002D33D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2D8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5,62%</w:t>
            </w:r>
          </w:p>
        </w:tc>
      </w:tr>
      <w:tr w:rsidR="002D33D0" w:rsidRPr="002D33D0" w:rsidTr="00A43BE5">
        <w:trPr>
          <w:trHeight w:val="203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D33D0" w:rsidRPr="008152D8" w:rsidRDefault="002D33D0" w:rsidP="002D33D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2D8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10</w:t>
            </w:r>
          </w:p>
        </w:tc>
        <w:tc>
          <w:tcPr>
            <w:tcW w:w="5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D33D0" w:rsidRPr="008152D8" w:rsidRDefault="002D33D0" w:rsidP="002D33D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2D8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ТОО «</w:t>
            </w:r>
            <w:r w:rsidRPr="008152D8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en-US" w:eastAsia="ru-RU"/>
              </w:rPr>
              <w:t xml:space="preserve">Prime </w:t>
            </w:r>
            <w:proofErr w:type="spellStart"/>
            <w:r w:rsidRPr="008152D8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en-US" w:eastAsia="ru-RU"/>
              </w:rPr>
              <w:t>EnergyResources</w:t>
            </w:r>
            <w:proofErr w:type="spellEnd"/>
            <w:r w:rsidRPr="008152D8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en-US" w:eastAsia="ru-RU"/>
              </w:rPr>
              <w:t>»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D33D0" w:rsidRPr="008152D8" w:rsidRDefault="002D33D0" w:rsidP="002D33D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2D8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267,095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D33D0" w:rsidRPr="008152D8" w:rsidRDefault="002D33D0" w:rsidP="002D33D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2D8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6,16%</w:t>
            </w:r>
          </w:p>
        </w:tc>
      </w:tr>
      <w:tr w:rsidR="002D33D0" w:rsidRPr="002D33D0" w:rsidTr="00A43BE5">
        <w:trPr>
          <w:trHeight w:val="203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D33D0" w:rsidRPr="008152D8" w:rsidRDefault="002D33D0" w:rsidP="002D33D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2D8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11</w:t>
            </w:r>
          </w:p>
        </w:tc>
        <w:tc>
          <w:tcPr>
            <w:tcW w:w="5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D33D0" w:rsidRPr="008152D8" w:rsidRDefault="002D33D0" w:rsidP="002D33D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2D8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ТОО "</w:t>
            </w:r>
            <w:proofErr w:type="spellStart"/>
            <w:r w:rsidRPr="008152D8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Росэлко</w:t>
            </w:r>
            <w:proofErr w:type="spellEnd"/>
            <w:r w:rsidRPr="008152D8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 xml:space="preserve"> </w:t>
            </w:r>
            <w:proofErr w:type="spellStart"/>
            <w:r w:rsidRPr="008152D8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Трэйд</w:t>
            </w:r>
            <w:proofErr w:type="spellEnd"/>
            <w:r w:rsidRPr="008152D8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"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D33D0" w:rsidRPr="008152D8" w:rsidRDefault="002D33D0" w:rsidP="002D33D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2D8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47,110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D33D0" w:rsidRPr="008152D8" w:rsidRDefault="002D33D0" w:rsidP="002D33D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2D8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1,09%</w:t>
            </w:r>
          </w:p>
        </w:tc>
      </w:tr>
      <w:tr w:rsidR="002D33D0" w:rsidRPr="002D33D0" w:rsidTr="00A43BE5">
        <w:trPr>
          <w:trHeight w:val="203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D33D0" w:rsidRPr="008152D8" w:rsidRDefault="002D33D0" w:rsidP="002D33D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2D8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12</w:t>
            </w:r>
          </w:p>
        </w:tc>
        <w:tc>
          <w:tcPr>
            <w:tcW w:w="5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D33D0" w:rsidRPr="008152D8" w:rsidRDefault="002D33D0" w:rsidP="002D33D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2D8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ТОО "КАЗ ЭКОТРАНС"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D33D0" w:rsidRPr="008152D8" w:rsidRDefault="002D33D0" w:rsidP="002D33D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2D8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47,973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D33D0" w:rsidRPr="008152D8" w:rsidRDefault="002D33D0" w:rsidP="002D33D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2D8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1,11%</w:t>
            </w:r>
          </w:p>
        </w:tc>
      </w:tr>
      <w:tr w:rsidR="002D33D0" w:rsidRPr="002D33D0" w:rsidTr="00A43BE5">
        <w:trPr>
          <w:trHeight w:val="203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D33D0" w:rsidRPr="008152D8" w:rsidRDefault="002D33D0" w:rsidP="002D33D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2D8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13</w:t>
            </w:r>
          </w:p>
        </w:tc>
        <w:tc>
          <w:tcPr>
            <w:tcW w:w="5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D33D0" w:rsidRPr="008152D8" w:rsidRDefault="002D33D0" w:rsidP="002D33D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2D8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ТОО "А</w:t>
            </w:r>
            <w:r w:rsidRPr="008152D8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en-US" w:eastAsia="ru-RU"/>
              </w:rPr>
              <w:t xml:space="preserve">B </w:t>
            </w:r>
            <w:proofErr w:type="spellStart"/>
            <w:r w:rsidRPr="008152D8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en-US" w:eastAsia="ru-RU"/>
              </w:rPr>
              <w:t>Energo</w:t>
            </w:r>
            <w:proofErr w:type="spellEnd"/>
            <w:r w:rsidRPr="008152D8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en-US" w:eastAsia="ru-RU"/>
              </w:rPr>
              <w:t xml:space="preserve"> "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D33D0" w:rsidRPr="008152D8" w:rsidRDefault="002D33D0" w:rsidP="002D33D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2D8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26,194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D33D0" w:rsidRPr="008152D8" w:rsidRDefault="002D33D0" w:rsidP="002D33D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2D8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0,60%</w:t>
            </w:r>
          </w:p>
        </w:tc>
      </w:tr>
      <w:tr w:rsidR="002D33D0" w:rsidRPr="002D33D0" w:rsidTr="00A43BE5">
        <w:trPr>
          <w:trHeight w:val="203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D33D0" w:rsidRPr="008152D8" w:rsidRDefault="002D33D0" w:rsidP="002D33D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2D8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14</w:t>
            </w:r>
          </w:p>
        </w:tc>
        <w:tc>
          <w:tcPr>
            <w:tcW w:w="5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D33D0" w:rsidRPr="008152D8" w:rsidRDefault="002D33D0" w:rsidP="002D33D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2D8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 xml:space="preserve">ТОО "Компания </w:t>
            </w:r>
            <w:proofErr w:type="spellStart"/>
            <w:r w:rsidRPr="008152D8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Эрго</w:t>
            </w:r>
            <w:proofErr w:type="spellEnd"/>
            <w:r w:rsidRPr="008152D8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"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D33D0" w:rsidRPr="008152D8" w:rsidRDefault="002D33D0" w:rsidP="002D33D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2D8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0,497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D33D0" w:rsidRPr="008152D8" w:rsidRDefault="002D33D0" w:rsidP="002D33D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2D8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0,01%</w:t>
            </w:r>
          </w:p>
        </w:tc>
      </w:tr>
      <w:tr w:rsidR="002D33D0" w:rsidRPr="002D33D0" w:rsidTr="00A43BE5">
        <w:trPr>
          <w:trHeight w:val="203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D33D0" w:rsidRPr="008152D8" w:rsidRDefault="002D33D0" w:rsidP="002D33D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2D8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15</w:t>
            </w:r>
          </w:p>
        </w:tc>
        <w:tc>
          <w:tcPr>
            <w:tcW w:w="5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D33D0" w:rsidRPr="008152D8" w:rsidRDefault="002D33D0" w:rsidP="00E307BB">
            <w:pPr>
              <w:pStyle w:val="a4"/>
              <w:numPr>
                <w:ilvl w:val="0"/>
                <w:numId w:val="32"/>
              </w:num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2D8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ТОО "Оператор инфраструктуры ИЗА"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D33D0" w:rsidRPr="008152D8" w:rsidRDefault="002D33D0" w:rsidP="002D33D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2D8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0,000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D33D0" w:rsidRPr="008152D8" w:rsidRDefault="002D33D0" w:rsidP="002D33D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2D8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0,00%</w:t>
            </w:r>
          </w:p>
        </w:tc>
      </w:tr>
      <w:tr w:rsidR="002D33D0" w:rsidRPr="002D33D0" w:rsidTr="00A43BE5">
        <w:trPr>
          <w:trHeight w:val="203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D33D0" w:rsidRPr="008152D8" w:rsidRDefault="002D33D0" w:rsidP="002D33D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2D8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16</w:t>
            </w:r>
          </w:p>
        </w:tc>
        <w:tc>
          <w:tcPr>
            <w:tcW w:w="5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D33D0" w:rsidRPr="008152D8" w:rsidRDefault="002D33D0" w:rsidP="002D33D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2D8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ТОО "КТЖ- Грузовые перевозки"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D33D0" w:rsidRPr="008152D8" w:rsidRDefault="002D33D0" w:rsidP="002D33D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2D8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1,076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D33D0" w:rsidRPr="008152D8" w:rsidRDefault="002D33D0" w:rsidP="002D33D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2D8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0,02%</w:t>
            </w:r>
          </w:p>
        </w:tc>
      </w:tr>
      <w:tr w:rsidR="002D33D0" w:rsidRPr="002D33D0" w:rsidTr="00A43BE5">
        <w:trPr>
          <w:trHeight w:val="203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D33D0" w:rsidRPr="008152D8" w:rsidRDefault="002D33D0" w:rsidP="002D33D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2D8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17</w:t>
            </w:r>
          </w:p>
        </w:tc>
        <w:tc>
          <w:tcPr>
            <w:tcW w:w="5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D33D0" w:rsidRPr="008152D8" w:rsidRDefault="00A43BE5" w:rsidP="002D33D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2D8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ТОО " И</w:t>
            </w:r>
            <w:r w:rsidR="002D33D0" w:rsidRPr="008152D8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ндустриальная зона - Алматы"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D33D0" w:rsidRPr="008152D8" w:rsidRDefault="002D33D0" w:rsidP="002D33D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2D8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0,826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D33D0" w:rsidRPr="008152D8" w:rsidRDefault="002D33D0" w:rsidP="002D33D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2D8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0,02%</w:t>
            </w:r>
          </w:p>
        </w:tc>
      </w:tr>
      <w:tr w:rsidR="002D33D0" w:rsidRPr="002D33D0" w:rsidTr="00A43BE5">
        <w:trPr>
          <w:trHeight w:val="203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D33D0" w:rsidRPr="008152D8" w:rsidRDefault="002D33D0" w:rsidP="002D33D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2D8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18</w:t>
            </w:r>
          </w:p>
        </w:tc>
        <w:tc>
          <w:tcPr>
            <w:tcW w:w="5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D33D0" w:rsidRPr="008152D8" w:rsidRDefault="002D33D0" w:rsidP="002D33D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2D8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ТОО "</w:t>
            </w:r>
            <w:r w:rsidRPr="008152D8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en-US" w:eastAsia="ru-RU"/>
              </w:rPr>
              <w:t>Almaty Engineering"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D33D0" w:rsidRPr="008152D8" w:rsidRDefault="002D33D0" w:rsidP="002D33D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2D8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5,732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D33D0" w:rsidRPr="008152D8" w:rsidRDefault="002D33D0" w:rsidP="002D33D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2D8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0,13%</w:t>
            </w:r>
          </w:p>
        </w:tc>
      </w:tr>
      <w:tr w:rsidR="002D33D0" w:rsidRPr="002D33D0" w:rsidTr="00A43BE5">
        <w:trPr>
          <w:trHeight w:val="203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D33D0" w:rsidRPr="008152D8" w:rsidRDefault="002D33D0" w:rsidP="002D33D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2D8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lastRenderedPageBreak/>
              <w:t>19</w:t>
            </w:r>
          </w:p>
        </w:tc>
        <w:tc>
          <w:tcPr>
            <w:tcW w:w="5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D33D0" w:rsidRPr="008152D8" w:rsidRDefault="002D33D0" w:rsidP="002D33D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2D8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ТОО "</w:t>
            </w:r>
            <w:proofErr w:type="spellStart"/>
            <w:r w:rsidRPr="008152D8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Бастау</w:t>
            </w:r>
            <w:proofErr w:type="spellEnd"/>
            <w:r w:rsidRPr="008152D8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 xml:space="preserve"> </w:t>
            </w:r>
            <w:proofErr w:type="spellStart"/>
            <w:r w:rsidRPr="008152D8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Энерго</w:t>
            </w:r>
            <w:proofErr w:type="spellEnd"/>
            <w:r w:rsidRPr="008152D8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"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D33D0" w:rsidRPr="008152D8" w:rsidRDefault="002D33D0" w:rsidP="002D33D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2D8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0,444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D33D0" w:rsidRPr="008152D8" w:rsidRDefault="002D33D0" w:rsidP="002D33D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2D8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0,01%</w:t>
            </w:r>
          </w:p>
        </w:tc>
      </w:tr>
      <w:tr w:rsidR="002D33D0" w:rsidRPr="002D33D0" w:rsidTr="00A43BE5">
        <w:trPr>
          <w:trHeight w:val="203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D33D0" w:rsidRPr="008152D8" w:rsidRDefault="002D33D0" w:rsidP="002D33D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2D8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20</w:t>
            </w:r>
          </w:p>
        </w:tc>
        <w:tc>
          <w:tcPr>
            <w:tcW w:w="5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D33D0" w:rsidRPr="008152D8" w:rsidRDefault="002D33D0" w:rsidP="002D33D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2D8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 xml:space="preserve"> ТОО "</w:t>
            </w:r>
            <w:r w:rsidRPr="008152D8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en-US" w:eastAsia="ru-RU"/>
              </w:rPr>
              <w:t>Green Oil"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D33D0" w:rsidRPr="008152D8" w:rsidRDefault="002D33D0" w:rsidP="002D33D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2D8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0,050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D33D0" w:rsidRPr="008152D8" w:rsidRDefault="002D33D0" w:rsidP="002D33D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2D8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0,0012%</w:t>
            </w:r>
          </w:p>
        </w:tc>
      </w:tr>
    </w:tbl>
    <w:p w:rsidR="002D33D0" w:rsidRPr="00333E32" w:rsidRDefault="002D33D0" w:rsidP="00C931BB">
      <w:pPr>
        <w:spacing w:after="0"/>
        <w:ind w:left="360" w:right="1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1C56" w:rsidRPr="00721C56" w:rsidRDefault="00333E32" w:rsidP="00721C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DE2">
        <w:rPr>
          <w:rFonts w:ascii="Times New Roman" w:eastAsiaTheme="minorEastAsia" w:hAnsi="Times New Roman" w:cs="Times New Roman"/>
          <w:bCs/>
          <w:iCs/>
          <w:color w:val="0D0D0D" w:themeColor="text1" w:themeTint="F2"/>
          <w:kern w:val="24"/>
          <w:sz w:val="24"/>
          <w:szCs w:val="24"/>
          <w:lang w:eastAsia="ru-RU"/>
        </w:rPr>
        <w:t xml:space="preserve">     </w:t>
      </w:r>
      <w:r w:rsidR="00721C56" w:rsidRPr="00721C56">
        <w:rPr>
          <w:rFonts w:ascii="Times New Roman" w:eastAsiaTheme="minorEastAsia" w:hAnsi="Times New Roman" w:cs="Times New Roman"/>
          <w:bCs/>
          <w:iCs/>
          <w:color w:val="0D0D0D" w:themeColor="text1" w:themeTint="F2"/>
          <w:kern w:val="24"/>
          <w:sz w:val="24"/>
          <w:szCs w:val="24"/>
          <w:lang w:eastAsia="ru-RU"/>
        </w:rPr>
        <w:t>Кроме того, согласно п.7) статьи 9 Закона РК «О поддержке использования возобновляемых источников энергии №165-</w:t>
      </w:r>
      <w:r w:rsidR="00721C56" w:rsidRPr="00721C56">
        <w:rPr>
          <w:rFonts w:ascii="Times New Roman" w:eastAsiaTheme="minorEastAsia" w:hAnsi="Times New Roman" w:cs="Times New Roman"/>
          <w:bCs/>
          <w:iCs/>
          <w:color w:val="0D0D0D" w:themeColor="text1" w:themeTint="F2"/>
          <w:kern w:val="24"/>
          <w:sz w:val="24"/>
          <w:szCs w:val="24"/>
          <w:lang w:val="en-US" w:eastAsia="ru-RU"/>
        </w:rPr>
        <w:t>IV</w:t>
      </w:r>
      <w:r w:rsidR="00721C56" w:rsidRPr="00721C56">
        <w:rPr>
          <w:rFonts w:ascii="Times New Roman" w:eastAsiaTheme="minorEastAsia" w:hAnsi="Times New Roman" w:cs="Times New Roman"/>
          <w:bCs/>
          <w:iCs/>
          <w:color w:val="0D0D0D" w:themeColor="text1" w:themeTint="F2"/>
          <w:kern w:val="24"/>
          <w:sz w:val="24"/>
          <w:szCs w:val="24"/>
          <w:lang w:eastAsia="ru-RU"/>
        </w:rPr>
        <w:t xml:space="preserve"> от 04.07.19г., АО «АЖК» оказывает услуги по передаче электрической энергии </w:t>
      </w:r>
      <w:r w:rsidR="00721C56" w:rsidRPr="00721C56">
        <w:rPr>
          <w:rFonts w:ascii="Times New Roman" w:eastAsiaTheme="minorEastAsia" w:hAnsi="Times New Roman" w:cs="Times New Roman"/>
          <w:bCs/>
          <w:iCs/>
          <w:color w:val="0D0D0D" w:themeColor="text1" w:themeTint="F2"/>
          <w:kern w:val="24"/>
          <w:sz w:val="24"/>
          <w:szCs w:val="24"/>
          <w:u w:val="single"/>
          <w:lang w:eastAsia="ru-RU"/>
        </w:rPr>
        <w:t xml:space="preserve">на безвозмездной основе. </w:t>
      </w:r>
      <w:r w:rsidR="00721C56" w:rsidRPr="00721C56">
        <w:rPr>
          <w:rFonts w:ascii="Times New Roman" w:eastAsiaTheme="minorEastAsia" w:hAnsi="Times New Roman" w:cs="Times New Roman"/>
          <w:bCs/>
          <w:iCs/>
          <w:color w:val="0D0D0D" w:themeColor="text1" w:themeTint="F2"/>
          <w:kern w:val="24"/>
          <w:sz w:val="24"/>
          <w:szCs w:val="24"/>
          <w:lang w:eastAsia="ru-RU"/>
        </w:rPr>
        <w:t xml:space="preserve"> По итогам 1 полугодия 2023 года суммарный объем передачи электрической энергии по сетям АО «АЖК» на безвозмездной основе составили </w:t>
      </w:r>
      <w:r w:rsidR="00721C56" w:rsidRPr="00721C56">
        <w:rPr>
          <w:rFonts w:ascii="Times New Roman" w:eastAsiaTheme="minorEastAsia" w:hAnsi="Times New Roman" w:cs="Times New Roman"/>
          <w:bCs/>
          <w:iCs/>
          <w:color w:val="0D0D0D" w:themeColor="text1" w:themeTint="F2"/>
          <w:kern w:val="24"/>
          <w:sz w:val="24"/>
          <w:szCs w:val="24"/>
          <w:u w:val="single"/>
          <w:lang w:eastAsia="ru-RU"/>
        </w:rPr>
        <w:t xml:space="preserve">218 </w:t>
      </w:r>
      <w:proofErr w:type="spellStart"/>
      <w:r w:rsidR="00721C56" w:rsidRPr="00721C56">
        <w:rPr>
          <w:rFonts w:ascii="Times New Roman" w:eastAsiaTheme="minorEastAsia" w:hAnsi="Times New Roman" w:cs="Times New Roman"/>
          <w:bCs/>
          <w:iCs/>
          <w:color w:val="0D0D0D" w:themeColor="text1" w:themeTint="F2"/>
          <w:kern w:val="24"/>
          <w:sz w:val="24"/>
          <w:szCs w:val="24"/>
          <w:u w:val="single"/>
          <w:lang w:eastAsia="ru-RU"/>
        </w:rPr>
        <w:t>млн.кВт.ч</w:t>
      </w:r>
      <w:proofErr w:type="spellEnd"/>
      <w:r w:rsidR="00721C56" w:rsidRPr="00721C56">
        <w:rPr>
          <w:rFonts w:ascii="Times New Roman" w:eastAsiaTheme="minorEastAsia" w:hAnsi="Times New Roman" w:cs="Times New Roman"/>
          <w:bCs/>
          <w:iCs/>
          <w:color w:val="0D0D0D" w:themeColor="text1" w:themeTint="F2"/>
          <w:kern w:val="24"/>
          <w:sz w:val="24"/>
          <w:szCs w:val="24"/>
          <w:u w:val="single"/>
          <w:lang w:eastAsia="ru-RU"/>
        </w:rPr>
        <w:t>, по 16 потребителям</w:t>
      </w:r>
    </w:p>
    <w:p w:rsidR="00721C56" w:rsidRDefault="00721C56" w:rsidP="00C931BB">
      <w:pPr>
        <w:spacing w:after="0"/>
        <w:ind w:left="360" w:right="140"/>
        <w:jc w:val="both"/>
        <w:rPr>
          <w:rFonts w:ascii="Times New Roman" w:hAnsi="Times New Roman" w:cs="Times New Roman"/>
          <w:sz w:val="24"/>
          <w:szCs w:val="24"/>
        </w:rPr>
      </w:pPr>
    </w:p>
    <w:p w:rsidR="00E9035F" w:rsidRDefault="00E9035F" w:rsidP="00C931BB">
      <w:pPr>
        <w:spacing w:after="0"/>
        <w:ind w:left="360" w:right="140"/>
        <w:jc w:val="both"/>
        <w:rPr>
          <w:rFonts w:ascii="Times New Roman" w:hAnsi="Times New Roman" w:cs="Times New Roman"/>
          <w:sz w:val="24"/>
          <w:szCs w:val="24"/>
        </w:rPr>
      </w:pPr>
    </w:p>
    <w:p w:rsidR="00E9035F" w:rsidRDefault="00E9035F" w:rsidP="00C931BB">
      <w:pPr>
        <w:spacing w:after="0"/>
        <w:ind w:left="360" w:right="140"/>
        <w:jc w:val="both"/>
        <w:rPr>
          <w:rFonts w:ascii="Times New Roman" w:hAnsi="Times New Roman" w:cs="Times New Roman"/>
          <w:sz w:val="24"/>
          <w:szCs w:val="24"/>
        </w:rPr>
      </w:pPr>
    </w:p>
    <w:p w:rsidR="00E9035F" w:rsidRDefault="00E9035F" w:rsidP="00C931BB">
      <w:pPr>
        <w:spacing w:after="0"/>
        <w:ind w:left="360" w:right="140"/>
        <w:jc w:val="both"/>
        <w:rPr>
          <w:rFonts w:ascii="Times New Roman" w:hAnsi="Times New Roman" w:cs="Times New Roman"/>
          <w:sz w:val="24"/>
          <w:szCs w:val="24"/>
        </w:rPr>
      </w:pPr>
    </w:p>
    <w:p w:rsidR="00E9035F" w:rsidRDefault="00E9035F" w:rsidP="00C931BB">
      <w:pPr>
        <w:spacing w:after="0"/>
        <w:ind w:left="360" w:right="140"/>
        <w:jc w:val="both"/>
        <w:rPr>
          <w:rFonts w:ascii="Times New Roman" w:hAnsi="Times New Roman" w:cs="Times New Roman"/>
          <w:sz w:val="24"/>
          <w:szCs w:val="24"/>
        </w:rPr>
      </w:pPr>
    </w:p>
    <w:p w:rsidR="00E9035F" w:rsidRDefault="00E9035F" w:rsidP="00C931BB">
      <w:pPr>
        <w:spacing w:after="0"/>
        <w:ind w:left="360" w:right="140"/>
        <w:jc w:val="both"/>
        <w:rPr>
          <w:rFonts w:ascii="Times New Roman" w:hAnsi="Times New Roman" w:cs="Times New Roman"/>
          <w:sz w:val="24"/>
          <w:szCs w:val="24"/>
        </w:rPr>
      </w:pPr>
    </w:p>
    <w:p w:rsidR="00E9035F" w:rsidRPr="008C7DE2" w:rsidRDefault="00E9035F" w:rsidP="00C931BB">
      <w:pPr>
        <w:spacing w:after="0"/>
        <w:ind w:left="360" w:right="140"/>
        <w:jc w:val="both"/>
        <w:rPr>
          <w:rFonts w:ascii="Times New Roman" w:hAnsi="Times New Roman" w:cs="Times New Roman"/>
          <w:sz w:val="24"/>
          <w:szCs w:val="24"/>
        </w:rPr>
      </w:pPr>
    </w:p>
    <w:p w:rsidR="008C7DE2" w:rsidRDefault="008C7DE2" w:rsidP="00C931BB">
      <w:pPr>
        <w:spacing w:after="0"/>
        <w:ind w:left="360" w:right="1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7DE2">
        <w:rPr>
          <w:rFonts w:ascii="Times New Roman" w:hAnsi="Times New Roman" w:cs="Times New Roman"/>
          <w:b/>
          <w:sz w:val="24"/>
          <w:szCs w:val="24"/>
        </w:rPr>
        <w:t>8. Информация О проводимой работе с потребителями регулируемых услуг</w:t>
      </w:r>
    </w:p>
    <w:p w:rsidR="008C7DE2" w:rsidRDefault="008C7DE2" w:rsidP="00C931BB">
      <w:pPr>
        <w:spacing w:after="0"/>
        <w:ind w:left="360" w:right="1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7DE2" w:rsidRPr="00713A63" w:rsidRDefault="008C7DE2" w:rsidP="001647C3">
      <w:pPr>
        <w:numPr>
          <w:ilvl w:val="1"/>
          <w:numId w:val="30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A63">
        <w:rPr>
          <w:rFonts w:ascii="Times New Roman" w:eastAsiaTheme="minorEastAsia" w:hAnsi="Times New Roman" w:cs="Times New Roman"/>
          <w:color w:val="0D0D0D" w:themeColor="text1" w:themeTint="F2"/>
          <w:kern w:val="24"/>
          <w:sz w:val="24"/>
          <w:szCs w:val="24"/>
          <w:lang w:eastAsia="ru-RU"/>
        </w:rPr>
        <w:t>Качественное и бесперебойное предоставление услуг по передаче электрической энергии и повышение удовлетворенности потребителей качеством предоставляемых услуг;</w:t>
      </w:r>
    </w:p>
    <w:p w:rsidR="008C7DE2" w:rsidRPr="00713A63" w:rsidRDefault="008C7DE2" w:rsidP="001647C3">
      <w:pPr>
        <w:numPr>
          <w:ilvl w:val="1"/>
          <w:numId w:val="30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A63">
        <w:rPr>
          <w:rFonts w:ascii="Times New Roman" w:eastAsiaTheme="minorEastAsia" w:hAnsi="Times New Roman" w:cs="Times New Roman"/>
          <w:color w:val="0D0D0D" w:themeColor="text1" w:themeTint="F2"/>
          <w:kern w:val="24"/>
          <w:sz w:val="24"/>
          <w:szCs w:val="24"/>
          <w:lang w:eastAsia="ru-RU"/>
        </w:rPr>
        <w:t>Предоставление мощностей потребителям, в запрашиваемых объемах (выдача технических условий);</w:t>
      </w:r>
    </w:p>
    <w:p w:rsidR="008C7DE2" w:rsidRPr="00713A63" w:rsidRDefault="008C7DE2" w:rsidP="001647C3">
      <w:pPr>
        <w:numPr>
          <w:ilvl w:val="1"/>
          <w:numId w:val="30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A63">
        <w:rPr>
          <w:rFonts w:ascii="Times New Roman" w:eastAsiaTheme="minorEastAsia" w:hAnsi="Times New Roman" w:cs="Times New Roman"/>
          <w:color w:val="0D0D0D" w:themeColor="text1" w:themeTint="F2"/>
          <w:kern w:val="24"/>
          <w:sz w:val="24"/>
          <w:szCs w:val="24"/>
          <w:lang w:eastAsia="ru-RU"/>
        </w:rPr>
        <w:t xml:space="preserve">В рамках упрощения процедуры подключения к сетям для потребителей внедрена программа по переводу в онлайн режим процедуры «получения технических условий». На сайте </w:t>
      </w:r>
      <w:hyperlink r:id="rId6" w:history="1">
        <w:r w:rsidR="001139A3" w:rsidRPr="00713A63">
          <w:rPr>
            <w:rFonts w:ascii="Times New Roman" w:eastAsiaTheme="minorEastAsia" w:hAnsi="Times New Roman" w:cs="Times New Roman"/>
            <w:color w:val="0D0D0D" w:themeColor="text1" w:themeTint="F2"/>
            <w:kern w:val="24"/>
            <w:sz w:val="24"/>
            <w:szCs w:val="24"/>
            <w:u w:val="single"/>
            <w:lang w:val="en-US" w:eastAsia="ru-RU"/>
          </w:rPr>
          <w:t>www</w:t>
        </w:r>
      </w:hyperlink>
      <w:hyperlink r:id="rId7" w:history="1">
        <w:r w:rsidR="001139A3" w:rsidRPr="00713A63">
          <w:rPr>
            <w:rFonts w:ascii="Times New Roman" w:eastAsiaTheme="minorEastAsia" w:hAnsi="Times New Roman" w:cs="Times New Roman"/>
            <w:color w:val="0D0D0D" w:themeColor="text1" w:themeTint="F2"/>
            <w:kern w:val="24"/>
            <w:sz w:val="24"/>
            <w:szCs w:val="24"/>
            <w:u w:val="single"/>
            <w:lang w:eastAsia="ru-RU"/>
          </w:rPr>
          <w:t>.</w:t>
        </w:r>
      </w:hyperlink>
      <w:hyperlink r:id="rId8" w:history="1">
        <w:proofErr w:type="spellStart"/>
        <w:r w:rsidR="001139A3" w:rsidRPr="00713A63">
          <w:rPr>
            <w:rFonts w:ascii="Times New Roman" w:eastAsiaTheme="minorEastAsia" w:hAnsi="Times New Roman" w:cs="Times New Roman"/>
            <w:color w:val="0D0D0D" w:themeColor="text1" w:themeTint="F2"/>
            <w:kern w:val="24"/>
            <w:sz w:val="24"/>
            <w:szCs w:val="24"/>
            <w:u w:val="single"/>
            <w:lang w:val="en-US" w:eastAsia="ru-RU"/>
          </w:rPr>
          <w:t>azhk</w:t>
        </w:r>
        <w:proofErr w:type="spellEnd"/>
      </w:hyperlink>
      <w:hyperlink r:id="rId9" w:history="1">
        <w:r w:rsidR="001139A3" w:rsidRPr="00713A63">
          <w:rPr>
            <w:rFonts w:ascii="Times New Roman" w:eastAsiaTheme="minorEastAsia" w:hAnsi="Times New Roman" w:cs="Times New Roman"/>
            <w:color w:val="0D0D0D" w:themeColor="text1" w:themeTint="F2"/>
            <w:kern w:val="24"/>
            <w:sz w:val="24"/>
            <w:szCs w:val="24"/>
            <w:u w:val="single"/>
            <w:lang w:eastAsia="ru-RU"/>
          </w:rPr>
          <w:t>.</w:t>
        </w:r>
      </w:hyperlink>
      <w:hyperlink r:id="rId10" w:history="1">
        <w:proofErr w:type="spellStart"/>
        <w:r w:rsidR="001139A3" w:rsidRPr="00713A63">
          <w:rPr>
            <w:rFonts w:ascii="Times New Roman" w:eastAsiaTheme="minorEastAsia" w:hAnsi="Times New Roman" w:cs="Times New Roman"/>
            <w:color w:val="0D0D0D" w:themeColor="text1" w:themeTint="F2"/>
            <w:kern w:val="24"/>
            <w:sz w:val="24"/>
            <w:szCs w:val="24"/>
            <w:u w:val="single"/>
            <w:lang w:val="en-US" w:eastAsia="ru-RU"/>
          </w:rPr>
          <w:t>kz</w:t>
        </w:r>
        <w:proofErr w:type="spellEnd"/>
      </w:hyperlink>
      <w:r w:rsidRPr="00713A63">
        <w:rPr>
          <w:rFonts w:ascii="Times New Roman" w:eastAsiaTheme="minorEastAsia" w:hAnsi="Times New Roman" w:cs="Times New Roman"/>
          <w:color w:val="0D0D0D" w:themeColor="text1" w:themeTint="F2"/>
          <w:kern w:val="24"/>
          <w:sz w:val="24"/>
          <w:szCs w:val="24"/>
          <w:lang w:eastAsia="ru-RU"/>
        </w:rPr>
        <w:t xml:space="preserve"> доступна вся информация по процедуре технологического присоединения к электрическим сетям, реализована возможность подачи заявлений и получения подготовленных технических условий посредством электронной-цифровой подписи и возможность удаленной подачи уведомления </w:t>
      </w:r>
      <w:r w:rsidRPr="00713A63">
        <w:rPr>
          <w:rFonts w:ascii="Times New Roman" w:eastAsiaTheme="minorEastAsia" w:hAnsi="Times New Roman" w:cs="Times New Roman"/>
          <w:color w:val="0D0D0D" w:themeColor="text1" w:themeTint="F2"/>
          <w:kern w:val="24"/>
          <w:sz w:val="24"/>
          <w:szCs w:val="24"/>
          <w:lang w:val="kk-KZ" w:eastAsia="ru-RU"/>
        </w:rPr>
        <w:t>о выполнении ТУ</w:t>
      </w:r>
      <w:r w:rsidRPr="00713A63">
        <w:rPr>
          <w:rFonts w:ascii="Times New Roman" w:eastAsiaTheme="minorEastAsia" w:hAnsi="Times New Roman" w:cs="Times New Roman"/>
          <w:color w:val="0D0D0D" w:themeColor="text1" w:themeTint="F2"/>
          <w:kern w:val="24"/>
          <w:sz w:val="24"/>
          <w:szCs w:val="24"/>
          <w:lang w:eastAsia="ru-RU"/>
        </w:rPr>
        <w:t>;</w:t>
      </w:r>
    </w:p>
    <w:p w:rsidR="008C7DE2" w:rsidRPr="00713A63" w:rsidRDefault="008C7DE2" w:rsidP="001647C3">
      <w:pPr>
        <w:numPr>
          <w:ilvl w:val="1"/>
          <w:numId w:val="30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A63">
        <w:rPr>
          <w:rFonts w:ascii="Times New Roman" w:eastAsiaTheme="minorEastAsia" w:hAnsi="Times New Roman" w:cs="Times New Roman"/>
          <w:color w:val="0D0D0D" w:themeColor="text1" w:themeTint="F2"/>
          <w:kern w:val="24"/>
          <w:sz w:val="24"/>
          <w:szCs w:val="24"/>
          <w:lang w:eastAsia="ru-RU"/>
        </w:rPr>
        <w:t xml:space="preserve">За 1 полугодие 2023г. выдано в удаленном режиме через личный кабинет </w:t>
      </w:r>
      <w:r w:rsidR="00EE1A90" w:rsidRPr="00713A63">
        <w:rPr>
          <w:rFonts w:ascii="Times New Roman" w:eastAsiaTheme="minorEastAsia" w:hAnsi="Times New Roman" w:cs="Times New Roman"/>
          <w:color w:val="0D0D0D" w:themeColor="text1" w:themeTint="F2"/>
          <w:kern w:val="24"/>
          <w:sz w:val="24"/>
          <w:szCs w:val="24"/>
          <w:lang w:eastAsia="ru-RU"/>
        </w:rPr>
        <w:t>посредством ЭЦП</w:t>
      </w:r>
      <w:r w:rsidRPr="00713A63">
        <w:rPr>
          <w:rFonts w:ascii="Times New Roman" w:eastAsiaTheme="minorEastAsia" w:hAnsi="Times New Roman" w:cs="Times New Roman"/>
          <w:color w:val="0D0D0D" w:themeColor="text1" w:themeTint="F2"/>
          <w:kern w:val="24"/>
          <w:sz w:val="24"/>
          <w:szCs w:val="24"/>
          <w:lang w:eastAsia="ru-RU"/>
        </w:rPr>
        <w:t xml:space="preserve"> 4 319 шт. ТУ, на присоединяемую </w:t>
      </w:r>
      <w:r w:rsidR="00EB2F6F" w:rsidRPr="00713A63">
        <w:rPr>
          <w:rFonts w:ascii="Times New Roman" w:eastAsiaTheme="minorEastAsia" w:hAnsi="Times New Roman" w:cs="Times New Roman"/>
          <w:color w:val="0D0D0D" w:themeColor="text1" w:themeTint="F2"/>
          <w:kern w:val="24"/>
          <w:sz w:val="24"/>
          <w:szCs w:val="24"/>
          <w:lang w:eastAsia="ru-RU"/>
        </w:rPr>
        <w:t>мощность 680</w:t>
      </w:r>
      <w:r w:rsidRPr="00713A63">
        <w:rPr>
          <w:rFonts w:ascii="Times New Roman" w:eastAsiaTheme="minorEastAsia" w:hAnsi="Times New Roman" w:cs="Times New Roman"/>
          <w:color w:val="0D0D0D" w:themeColor="text1" w:themeTint="F2"/>
          <w:kern w:val="24"/>
          <w:sz w:val="24"/>
          <w:szCs w:val="24"/>
          <w:lang w:eastAsia="ru-RU"/>
        </w:rPr>
        <w:t xml:space="preserve"> МВт;</w:t>
      </w:r>
    </w:p>
    <w:p w:rsidR="008C7DE2" w:rsidRPr="00713A63" w:rsidRDefault="008C7DE2" w:rsidP="001647C3">
      <w:pPr>
        <w:numPr>
          <w:ilvl w:val="1"/>
          <w:numId w:val="30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A63">
        <w:rPr>
          <w:rFonts w:ascii="Times New Roman" w:eastAsiaTheme="minorEastAsia" w:hAnsi="Times New Roman" w:cs="Times New Roman"/>
          <w:color w:val="0D0D0D" w:themeColor="text1" w:themeTint="F2"/>
          <w:kern w:val="24"/>
          <w:sz w:val="24"/>
          <w:szCs w:val="24"/>
          <w:lang w:eastAsia="ru-RU"/>
        </w:rPr>
        <w:t xml:space="preserve">Для потребителей обеспечена возможность удаленной подачи уведомления на проведение приемо-сдаточных работ, при помощи сайта </w:t>
      </w:r>
      <w:hyperlink r:id="rId11" w:history="1">
        <w:r w:rsidR="001139A3" w:rsidRPr="00713A63">
          <w:rPr>
            <w:rFonts w:ascii="Times New Roman" w:eastAsiaTheme="minorEastAsia" w:hAnsi="Times New Roman" w:cs="Times New Roman"/>
            <w:color w:val="0D0D0D" w:themeColor="text1" w:themeTint="F2"/>
            <w:kern w:val="24"/>
            <w:sz w:val="24"/>
            <w:szCs w:val="24"/>
            <w:u w:val="single"/>
            <w:lang w:eastAsia="ru-RU"/>
          </w:rPr>
          <w:t>www.azhk.kz</w:t>
        </w:r>
      </w:hyperlink>
      <w:r w:rsidRPr="00713A63">
        <w:rPr>
          <w:rFonts w:ascii="Times New Roman" w:eastAsiaTheme="minorEastAsia" w:hAnsi="Times New Roman" w:cs="Times New Roman"/>
          <w:color w:val="0D0D0D" w:themeColor="text1" w:themeTint="F2"/>
          <w:kern w:val="24"/>
          <w:sz w:val="24"/>
          <w:szCs w:val="24"/>
          <w:lang w:eastAsia="ru-RU"/>
        </w:rPr>
        <w:t>;</w:t>
      </w:r>
    </w:p>
    <w:p w:rsidR="008C7DE2" w:rsidRPr="00713A63" w:rsidRDefault="008C7DE2" w:rsidP="001647C3">
      <w:pPr>
        <w:numPr>
          <w:ilvl w:val="1"/>
          <w:numId w:val="30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A63">
        <w:rPr>
          <w:rFonts w:ascii="Times New Roman" w:eastAsiaTheme="minorEastAsia" w:hAnsi="Times New Roman" w:cs="Times New Roman"/>
          <w:color w:val="0D0D0D" w:themeColor="text1" w:themeTint="F2"/>
          <w:kern w:val="24"/>
          <w:sz w:val="24"/>
          <w:szCs w:val="24"/>
          <w:lang w:eastAsia="ru-RU"/>
        </w:rPr>
        <w:t xml:space="preserve">Реализован проект заключения публичных договоров электроснабжения с потребителями. В настоящее время публичные договора электроснабжения заключаются в </w:t>
      </w:r>
      <w:proofErr w:type="spellStart"/>
      <w:r w:rsidRPr="00713A63">
        <w:rPr>
          <w:rFonts w:ascii="Times New Roman" w:eastAsiaTheme="minorEastAsia" w:hAnsi="Times New Roman" w:cs="Times New Roman"/>
          <w:color w:val="0D0D0D" w:themeColor="text1" w:themeTint="F2"/>
          <w:kern w:val="24"/>
          <w:sz w:val="24"/>
          <w:szCs w:val="24"/>
          <w:lang w:eastAsia="ru-RU"/>
        </w:rPr>
        <w:t>проактивном</w:t>
      </w:r>
      <w:proofErr w:type="spellEnd"/>
      <w:r w:rsidRPr="00713A63">
        <w:rPr>
          <w:rFonts w:ascii="Times New Roman" w:eastAsiaTheme="minorEastAsia" w:hAnsi="Times New Roman" w:cs="Times New Roman"/>
          <w:color w:val="0D0D0D" w:themeColor="text1" w:themeTint="F2"/>
          <w:kern w:val="24"/>
          <w:sz w:val="24"/>
          <w:szCs w:val="24"/>
          <w:lang w:eastAsia="ru-RU"/>
        </w:rPr>
        <w:t xml:space="preserve"> режиме, без участия потребителя. Сотрудники РЭС АО «АЖК» передают все необходимые документы в ТОО «</w:t>
      </w:r>
      <w:proofErr w:type="spellStart"/>
      <w:r w:rsidRPr="00713A63">
        <w:rPr>
          <w:rFonts w:ascii="Times New Roman" w:eastAsiaTheme="minorEastAsia" w:hAnsi="Times New Roman" w:cs="Times New Roman"/>
          <w:color w:val="0D0D0D" w:themeColor="text1" w:themeTint="F2"/>
          <w:kern w:val="24"/>
          <w:sz w:val="24"/>
          <w:szCs w:val="24"/>
          <w:lang w:eastAsia="ru-RU"/>
        </w:rPr>
        <w:t>АлматыЭнергоСбыт</w:t>
      </w:r>
      <w:proofErr w:type="spellEnd"/>
      <w:r w:rsidRPr="00713A63">
        <w:rPr>
          <w:rFonts w:ascii="Times New Roman" w:eastAsiaTheme="minorEastAsia" w:hAnsi="Times New Roman" w:cs="Times New Roman"/>
          <w:color w:val="0D0D0D" w:themeColor="text1" w:themeTint="F2"/>
          <w:kern w:val="24"/>
          <w:sz w:val="24"/>
          <w:szCs w:val="24"/>
          <w:lang w:eastAsia="ru-RU"/>
        </w:rPr>
        <w:t xml:space="preserve">» самостоятельно. После осуществления строительно-монтажных работ, для потребителей внедрено электронное уведомление о выполнении технических условий. Теперь потребители могут уведомить АО «АЖК» о полном выполнении технических условий для проведения приемо-сдаточных работ, подачи напряжения и опломбирования прибора учета электрической энергии посредством сайта </w:t>
      </w:r>
      <w:hyperlink r:id="rId12" w:history="1">
        <w:r w:rsidR="001139A3" w:rsidRPr="00713A63">
          <w:rPr>
            <w:rFonts w:ascii="Times New Roman" w:eastAsiaTheme="minorEastAsia" w:hAnsi="Times New Roman" w:cs="Times New Roman"/>
            <w:color w:val="0D0D0D" w:themeColor="text1" w:themeTint="F2"/>
            <w:kern w:val="24"/>
            <w:sz w:val="24"/>
            <w:szCs w:val="24"/>
            <w:u w:val="single"/>
            <w:lang w:val="en-US" w:eastAsia="ru-RU"/>
          </w:rPr>
          <w:t>www</w:t>
        </w:r>
        <w:r w:rsidR="001139A3" w:rsidRPr="00713A63">
          <w:rPr>
            <w:rFonts w:ascii="Times New Roman" w:eastAsiaTheme="minorEastAsia" w:hAnsi="Times New Roman" w:cs="Times New Roman"/>
            <w:color w:val="0D0D0D" w:themeColor="text1" w:themeTint="F2"/>
            <w:kern w:val="24"/>
            <w:sz w:val="24"/>
            <w:szCs w:val="24"/>
            <w:u w:val="single"/>
            <w:lang w:eastAsia="ru-RU"/>
          </w:rPr>
          <w:t>.</w:t>
        </w:r>
        <w:proofErr w:type="spellStart"/>
        <w:r w:rsidR="001139A3" w:rsidRPr="00713A63">
          <w:rPr>
            <w:rFonts w:ascii="Times New Roman" w:eastAsiaTheme="minorEastAsia" w:hAnsi="Times New Roman" w:cs="Times New Roman"/>
            <w:color w:val="0D0D0D" w:themeColor="text1" w:themeTint="F2"/>
            <w:kern w:val="24"/>
            <w:sz w:val="24"/>
            <w:szCs w:val="24"/>
            <w:u w:val="single"/>
            <w:lang w:val="en-US" w:eastAsia="ru-RU"/>
          </w:rPr>
          <w:t>azhk</w:t>
        </w:r>
        <w:proofErr w:type="spellEnd"/>
        <w:r w:rsidR="001139A3" w:rsidRPr="00713A63">
          <w:rPr>
            <w:rFonts w:ascii="Times New Roman" w:eastAsiaTheme="minorEastAsia" w:hAnsi="Times New Roman" w:cs="Times New Roman"/>
            <w:color w:val="0D0D0D" w:themeColor="text1" w:themeTint="F2"/>
            <w:kern w:val="24"/>
            <w:sz w:val="24"/>
            <w:szCs w:val="24"/>
            <w:u w:val="single"/>
            <w:lang w:eastAsia="ru-RU"/>
          </w:rPr>
          <w:t>.</w:t>
        </w:r>
        <w:proofErr w:type="spellStart"/>
        <w:r w:rsidR="001139A3" w:rsidRPr="00713A63">
          <w:rPr>
            <w:rFonts w:ascii="Times New Roman" w:eastAsiaTheme="minorEastAsia" w:hAnsi="Times New Roman" w:cs="Times New Roman"/>
            <w:color w:val="0D0D0D" w:themeColor="text1" w:themeTint="F2"/>
            <w:kern w:val="24"/>
            <w:sz w:val="24"/>
            <w:szCs w:val="24"/>
            <w:u w:val="single"/>
            <w:lang w:val="en-US" w:eastAsia="ru-RU"/>
          </w:rPr>
          <w:t>kz</w:t>
        </w:r>
        <w:proofErr w:type="spellEnd"/>
      </w:hyperlink>
      <w:r w:rsidRPr="00713A63">
        <w:rPr>
          <w:rFonts w:ascii="Times New Roman" w:eastAsiaTheme="minorEastAsia" w:hAnsi="Times New Roman" w:cs="Times New Roman"/>
          <w:color w:val="0D0D0D" w:themeColor="text1" w:themeTint="F2"/>
          <w:kern w:val="24"/>
          <w:sz w:val="24"/>
          <w:szCs w:val="24"/>
          <w:lang w:eastAsia="ru-RU"/>
        </w:rPr>
        <w:t>.</w:t>
      </w:r>
    </w:p>
    <w:p w:rsidR="008C7DE2" w:rsidRPr="00713A63" w:rsidRDefault="008C7DE2" w:rsidP="001647C3">
      <w:pPr>
        <w:numPr>
          <w:ilvl w:val="1"/>
          <w:numId w:val="30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A63">
        <w:rPr>
          <w:rFonts w:ascii="Times New Roman" w:eastAsiaTheme="minorEastAsia" w:hAnsi="Times New Roman" w:cs="Times New Roman"/>
          <w:color w:val="0D0D0D" w:themeColor="text1" w:themeTint="F2"/>
          <w:kern w:val="24"/>
          <w:sz w:val="24"/>
          <w:szCs w:val="24"/>
          <w:lang w:eastAsia="ru-RU"/>
        </w:rPr>
        <w:t>Персоналом АО «АЖК» рассматриваются обращения потребителей, поступившие в Канцелярию АО «АЖК». С апреля 2022г. АО «АЖК» подключено к Единой платформе приема и обработки всех обращений граждан «Е-</w:t>
      </w:r>
      <w:proofErr w:type="spellStart"/>
      <w:r w:rsidRPr="00713A63">
        <w:rPr>
          <w:rFonts w:ascii="Times New Roman" w:eastAsiaTheme="minorEastAsia" w:hAnsi="Times New Roman" w:cs="Times New Roman"/>
          <w:color w:val="0D0D0D" w:themeColor="text1" w:themeTint="F2"/>
          <w:kern w:val="24"/>
          <w:sz w:val="24"/>
          <w:szCs w:val="24"/>
          <w:lang w:eastAsia="ru-RU"/>
        </w:rPr>
        <w:t>Өтіnіsh</w:t>
      </w:r>
      <w:proofErr w:type="spellEnd"/>
      <w:r w:rsidRPr="00713A63">
        <w:rPr>
          <w:rFonts w:ascii="Times New Roman" w:eastAsiaTheme="minorEastAsia" w:hAnsi="Times New Roman" w:cs="Times New Roman"/>
          <w:color w:val="0D0D0D" w:themeColor="text1" w:themeTint="F2"/>
          <w:kern w:val="24"/>
          <w:sz w:val="24"/>
          <w:szCs w:val="24"/>
          <w:lang w:eastAsia="ru-RU"/>
        </w:rPr>
        <w:t xml:space="preserve">». Также рассматриваются обращения, поступившие на сайт </w:t>
      </w:r>
      <w:proofErr w:type="spellStart"/>
      <w:r w:rsidRPr="00713A63">
        <w:rPr>
          <w:rFonts w:ascii="Times New Roman" w:eastAsiaTheme="minorEastAsia" w:hAnsi="Times New Roman" w:cs="Times New Roman"/>
          <w:color w:val="0D0D0D" w:themeColor="text1" w:themeTint="F2"/>
          <w:kern w:val="24"/>
          <w:sz w:val="24"/>
          <w:szCs w:val="24"/>
          <w:lang w:eastAsia="ru-RU"/>
        </w:rPr>
        <w:t>акимата</w:t>
      </w:r>
      <w:proofErr w:type="spellEnd"/>
      <w:r w:rsidRPr="00713A63">
        <w:rPr>
          <w:rFonts w:ascii="Times New Roman" w:eastAsiaTheme="minorEastAsia" w:hAnsi="Times New Roman" w:cs="Times New Roman"/>
          <w:color w:val="0D0D0D" w:themeColor="text1" w:themeTint="F2"/>
          <w:kern w:val="24"/>
          <w:sz w:val="24"/>
          <w:szCs w:val="24"/>
          <w:lang w:eastAsia="ru-RU"/>
        </w:rPr>
        <w:t xml:space="preserve"> города Алматы, сайт АО «АЖК». Для подтверждения фактов, изложенных в обращениях, в случае необходимости (проверка состояния сетей, выполнение замеров напряжения и др.)  персоналом РЭС АО «АЖК» осуществляется выезд на места.</w:t>
      </w:r>
    </w:p>
    <w:p w:rsidR="008C7DE2" w:rsidRDefault="008C7DE2" w:rsidP="00C931BB">
      <w:pPr>
        <w:spacing w:after="0"/>
        <w:ind w:left="360" w:right="1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3C24" w:rsidRDefault="006C3C24" w:rsidP="00C931BB">
      <w:pPr>
        <w:spacing w:after="0"/>
        <w:ind w:left="360" w:right="1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3C24" w:rsidRDefault="006C3C24" w:rsidP="00C931BB">
      <w:pPr>
        <w:spacing w:after="0"/>
        <w:ind w:left="360" w:right="1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3C24" w:rsidRDefault="006C3C24" w:rsidP="00C931BB">
      <w:pPr>
        <w:spacing w:after="0"/>
        <w:ind w:left="360" w:right="1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2CB6" w:rsidRDefault="00792CB6" w:rsidP="00792CB6">
      <w:pPr>
        <w:spacing w:after="0"/>
        <w:ind w:left="360" w:right="1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2CB6">
        <w:rPr>
          <w:rFonts w:ascii="Times New Roman" w:hAnsi="Times New Roman" w:cs="Times New Roman"/>
          <w:b/>
          <w:sz w:val="24"/>
          <w:szCs w:val="24"/>
        </w:rPr>
        <w:t>9. О перспективах</w:t>
      </w:r>
      <w:r>
        <w:rPr>
          <w:rFonts w:ascii="Times New Roman" w:hAnsi="Times New Roman" w:cs="Times New Roman"/>
          <w:b/>
          <w:sz w:val="24"/>
          <w:szCs w:val="24"/>
        </w:rPr>
        <w:t xml:space="preserve"> деятельности (планы развития): </w:t>
      </w:r>
      <w:r w:rsidRPr="00792CB6">
        <w:rPr>
          <w:rFonts w:ascii="Times New Roman" w:hAnsi="Times New Roman" w:cs="Times New Roman"/>
          <w:b/>
          <w:sz w:val="24"/>
          <w:szCs w:val="24"/>
        </w:rPr>
        <w:t>Инвестиционная программа АО «АЖК» на 2023-2025 годы</w:t>
      </w:r>
    </w:p>
    <w:p w:rsidR="00792CB6" w:rsidRDefault="00792CB6" w:rsidP="00792CB6">
      <w:pPr>
        <w:spacing w:after="0"/>
        <w:ind w:left="360" w:right="1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2CB6" w:rsidRPr="00713A63" w:rsidRDefault="00792CB6" w:rsidP="00792CB6">
      <w:pPr>
        <w:numPr>
          <w:ilvl w:val="0"/>
          <w:numId w:val="33"/>
        </w:numPr>
        <w:spacing w:after="120" w:line="240" w:lineRule="auto"/>
        <w:ind w:left="8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A63">
        <w:rPr>
          <w:rFonts w:ascii="Times New Roman" w:eastAsiaTheme="minorEastAsia" w:hAnsi="Times New Roman" w:cs="Times New Roman"/>
          <w:bCs/>
          <w:color w:val="0D0D0D" w:themeColor="text1" w:themeTint="F2"/>
          <w:kern w:val="24"/>
          <w:sz w:val="24"/>
          <w:szCs w:val="24"/>
          <w:lang w:eastAsia="ru-RU"/>
        </w:rPr>
        <w:t xml:space="preserve">В рамках исполнения Программы «Тариф в обмен на инвестиции», в целях снижения степени износа в компании, а также повышения надежности электроснабжения </w:t>
      </w:r>
      <w:proofErr w:type="spellStart"/>
      <w:r w:rsidRPr="00713A63">
        <w:rPr>
          <w:rFonts w:ascii="Times New Roman" w:eastAsiaTheme="minorEastAsia" w:hAnsi="Times New Roman" w:cs="Times New Roman"/>
          <w:bCs/>
          <w:color w:val="0D0D0D" w:themeColor="text1" w:themeTint="F2"/>
          <w:kern w:val="24"/>
          <w:sz w:val="24"/>
          <w:szCs w:val="24"/>
          <w:lang w:eastAsia="ru-RU"/>
        </w:rPr>
        <w:t>г.Алматы</w:t>
      </w:r>
      <w:proofErr w:type="spellEnd"/>
      <w:r w:rsidRPr="00713A63">
        <w:rPr>
          <w:rFonts w:ascii="Times New Roman" w:eastAsiaTheme="minorEastAsia" w:hAnsi="Times New Roman" w:cs="Times New Roman"/>
          <w:bCs/>
          <w:color w:val="0D0D0D" w:themeColor="text1" w:themeTint="F2"/>
          <w:kern w:val="24"/>
          <w:sz w:val="24"/>
          <w:szCs w:val="24"/>
          <w:lang w:eastAsia="ru-RU"/>
        </w:rPr>
        <w:t xml:space="preserve"> и </w:t>
      </w:r>
      <w:proofErr w:type="spellStart"/>
      <w:r w:rsidRPr="00713A63">
        <w:rPr>
          <w:rFonts w:ascii="Times New Roman" w:eastAsiaTheme="minorEastAsia" w:hAnsi="Times New Roman" w:cs="Times New Roman"/>
          <w:bCs/>
          <w:color w:val="0D0D0D" w:themeColor="text1" w:themeTint="F2"/>
          <w:kern w:val="24"/>
          <w:sz w:val="24"/>
          <w:szCs w:val="24"/>
          <w:lang w:eastAsia="ru-RU"/>
        </w:rPr>
        <w:t>Алматинской</w:t>
      </w:r>
      <w:proofErr w:type="spellEnd"/>
      <w:r w:rsidRPr="00713A63">
        <w:rPr>
          <w:rFonts w:ascii="Times New Roman" w:eastAsiaTheme="minorEastAsia" w:hAnsi="Times New Roman" w:cs="Times New Roman"/>
          <w:bCs/>
          <w:color w:val="0D0D0D" w:themeColor="text1" w:themeTint="F2"/>
          <w:kern w:val="24"/>
          <w:sz w:val="24"/>
          <w:szCs w:val="24"/>
          <w:lang w:eastAsia="ru-RU"/>
        </w:rPr>
        <w:t xml:space="preserve"> области, уполномоченным органом утверждена для АО «АЖК» Инвестиционная программа на 2021-2025 годы, с включением дополнительных мероприятий </w:t>
      </w:r>
      <w:r w:rsidRPr="00713A63">
        <w:rPr>
          <w:rFonts w:ascii="Times New Roman" w:eastAsiaTheme="minorEastAsia" w:hAnsi="Times New Roman" w:cs="Times New Roman"/>
          <w:bCs/>
          <w:color w:val="0D0D0D" w:themeColor="text1" w:themeTint="F2"/>
          <w:kern w:val="24"/>
          <w:sz w:val="24"/>
          <w:szCs w:val="24"/>
          <w:u w:val="single"/>
          <w:lang w:eastAsia="ru-RU"/>
        </w:rPr>
        <w:t>в 2023-2025 годах.</w:t>
      </w:r>
    </w:p>
    <w:p w:rsidR="00792CB6" w:rsidRPr="00713A63" w:rsidRDefault="00792CB6" w:rsidP="00792CB6">
      <w:pPr>
        <w:numPr>
          <w:ilvl w:val="0"/>
          <w:numId w:val="33"/>
        </w:numPr>
        <w:spacing w:after="120" w:line="240" w:lineRule="auto"/>
        <w:ind w:left="8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A63">
        <w:rPr>
          <w:rFonts w:ascii="Times New Roman" w:eastAsiaTheme="minorEastAsia" w:hAnsi="Times New Roman" w:cs="Times New Roman"/>
          <w:bCs/>
          <w:color w:val="0D0D0D" w:themeColor="text1" w:themeTint="F2"/>
          <w:kern w:val="24"/>
          <w:sz w:val="24"/>
          <w:szCs w:val="24"/>
          <w:lang w:eastAsia="ru-RU"/>
        </w:rPr>
        <w:t xml:space="preserve">Дополнительные средства на 2023-2025 годы составили </w:t>
      </w:r>
      <w:r w:rsidRPr="00713A63">
        <w:rPr>
          <w:rFonts w:ascii="Times New Roman" w:eastAsiaTheme="minorEastAsia" w:hAnsi="Times New Roman" w:cs="Times New Roman"/>
          <w:bCs/>
          <w:color w:val="0D0D0D" w:themeColor="text1" w:themeTint="F2"/>
          <w:kern w:val="24"/>
          <w:sz w:val="24"/>
          <w:szCs w:val="24"/>
          <w:u w:val="single"/>
          <w:lang w:eastAsia="ru-RU"/>
        </w:rPr>
        <w:t>34 856 млн. тенге</w:t>
      </w:r>
      <w:r w:rsidRPr="00713A63">
        <w:rPr>
          <w:rFonts w:ascii="Times New Roman" w:eastAsiaTheme="minorEastAsia" w:hAnsi="Times New Roman" w:cs="Times New Roman"/>
          <w:bCs/>
          <w:color w:val="0D0D0D" w:themeColor="text1" w:themeTint="F2"/>
          <w:kern w:val="24"/>
          <w:sz w:val="24"/>
          <w:szCs w:val="24"/>
          <w:lang w:eastAsia="ru-RU"/>
        </w:rPr>
        <w:t xml:space="preserve">, в том числе по </w:t>
      </w:r>
      <w:proofErr w:type="spellStart"/>
      <w:r w:rsidRPr="00713A63">
        <w:rPr>
          <w:rFonts w:ascii="Times New Roman" w:eastAsiaTheme="minorEastAsia" w:hAnsi="Times New Roman" w:cs="Times New Roman"/>
          <w:bCs/>
          <w:color w:val="0D0D0D" w:themeColor="text1" w:themeTint="F2"/>
          <w:kern w:val="24"/>
          <w:sz w:val="24"/>
          <w:szCs w:val="24"/>
          <w:lang w:eastAsia="ru-RU"/>
        </w:rPr>
        <w:t>г.Алматы</w:t>
      </w:r>
      <w:proofErr w:type="spellEnd"/>
      <w:r w:rsidRPr="00713A63">
        <w:rPr>
          <w:rFonts w:ascii="Times New Roman" w:eastAsiaTheme="minorEastAsia" w:hAnsi="Times New Roman" w:cs="Times New Roman"/>
          <w:bCs/>
          <w:color w:val="0D0D0D" w:themeColor="text1" w:themeTint="F2"/>
          <w:kern w:val="24"/>
          <w:sz w:val="24"/>
          <w:szCs w:val="24"/>
          <w:lang w:eastAsia="ru-RU"/>
        </w:rPr>
        <w:t xml:space="preserve"> 26 496 млн. тенге, по </w:t>
      </w:r>
      <w:proofErr w:type="spellStart"/>
      <w:r w:rsidRPr="00713A63">
        <w:rPr>
          <w:rFonts w:ascii="Times New Roman" w:eastAsiaTheme="minorEastAsia" w:hAnsi="Times New Roman" w:cs="Times New Roman"/>
          <w:bCs/>
          <w:color w:val="0D0D0D" w:themeColor="text1" w:themeTint="F2"/>
          <w:kern w:val="24"/>
          <w:sz w:val="24"/>
          <w:szCs w:val="24"/>
          <w:lang w:eastAsia="ru-RU"/>
        </w:rPr>
        <w:t>Алматинской</w:t>
      </w:r>
      <w:proofErr w:type="spellEnd"/>
      <w:r w:rsidRPr="00713A63">
        <w:rPr>
          <w:rFonts w:ascii="Times New Roman" w:eastAsiaTheme="minorEastAsia" w:hAnsi="Times New Roman" w:cs="Times New Roman"/>
          <w:bCs/>
          <w:color w:val="0D0D0D" w:themeColor="text1" w:themeTint="F2"/>
          <w:kern w:val="24"/>
          <w:sz w:val="24"/>
          <w:szCs w:val="24"/>
          <w:lang w:eastAsia="ru-RU"/>
        </w:rPr>
        <w:t xml:space="preserve"> области 8 360 млн. тенге. Реализация дополнительных мероприятий Инвестиционной программы предусмотрена за счет собственных средств компании (тариф).</w:t>
      </w:r>
    </w:p>
    <w:p w:rsidR="00792CB6" w:rsidRPr="00713A63" w:rsidRDefault="00792CB6" w:rsidP="00792CB6">
      <w:pPr>
        <w:numPr>
          <w:ilvl w:val="0"/>
          <w:numId w:val="33"/>
        </w:numPr>
        <w:spacing w:after="120" w:line="240" w:lineRule="auto"/>
        <w:ind w:left="8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A63">
        <w:rPr>
          <w:rFonts w:ascii="Times New Roman" w:eastAsia="Calibri" w:hAnsi="Times New Roman" w:cs="Times New Roman"/>
          <w:bCs/>
          <w:color w:val="0D0D0D" w:themeColor="text1" w:themeTint="F2"/>
          <w:kern w:val="24"/>
          <w:sz w:val="24"/>
          <w:szCs w:val="24"/>
          <w:lang w:eastAsia="ru-RU"/>
        </w:rPr>
        <w:t xml:space="preserve">Всего инвестиционная программа с дополнительными мероприятиями на 2023-2025 года оставляет 79 505 млн. тенге. </w:t>
      </w:r>
      <w:r w:rsidRPr="00713A63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Реализация утвержденной инвестиционной программы осуществляется за счет собственных средств (прибыль и амортизация).</w:t>
      </w:r>
      <w:r w:rsidRPr="00713A63">
        <w:rPr>
          <w:rFonts w:ascii="Times New Roman" w:eastAsia="Calibri" w:hAnsi="Times New Roman" w:cs="Times New Roman"/>
          <w:bCs/>
          <w:color w:val="0D0D0D" w:themeColor="text1" w:themeTint="F2"/>
          <w:kern w:val="24"/>
          <w:sz w:val="24"/>
          <w:szCs w:val="24"/>
          <w:lang w:eastAsia="ru-RU"/>
        </w:rPr>
        <w:t xml:space="preserve"> </w:t>
      </w:r>
    </w:p>
    <w:p w:rsidR="00792CB6" w:rsidRDefault="00792CB6" w:rsidP="00792CB6">
      <w:pPr>
        <w:spacing w:after="0"/>
        <w:ind w:left="360" w:right="140"/>
        <w:jc w:val="both"/>
        <w:rPr>
          <w:rFonts w:ascii="Times New Roman" w:hAnsi="Times New Roman" w:cs="Times New Roman"/>
          <w:sz w:val="24"/>
          <w:szCs w:val="24"/>
        </w:rPr>
      </w:pPr>
    </w:p>
    <w:p w:rsidR="00173D6A" w:rsidRDefault="00173D6A" w:rsidP="00792CB6">
      <w:pPr>
        <w:spacing w:after="0"/>
        <w:ind w:left="360" w:right="1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95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810"/>
        <w:gridCol w:w="1134"/>
        <w:gridCol w:w="1275"/>
        <w:gridCol w:w="1276"/>
        <w:gridCol w:w="2000"/>
      </w:tblGrid>
      <w:tr w:rsidR="00850742" w:rsidRPr="00850742" w:rsidTr="00850742">
        <w:trPr>
          <w:trHeight w:val="509"/>
        </w:trPr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742" w:rsidRPr="00713A63" w:rsidRDefault="00850742" w:rsidP="0085074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13A63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kern w:val="24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742" w:rsidRPr="00713A63" w:rsidRDefault="00850742" w:rsidP="0085074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13A63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kern w:val="24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742" w:rsidRPr="00713A63" w:rsidRDefault="00850742" w:rsidP="0085074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13A63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kern w:val="24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742" w:rsidRPr="00713A63" w:rsidRDefault="00850742" w:rsidP="0085074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13A63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kern w:val="24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742" w:rsidRPr="00713A63" w:rsidRDefault="00850742" w:rsidP="0085074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13A63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kern w:val="24"/>
                <w:sz w:val="24"/>
                <w:szCs w:val="24"/>
                <w:lang w:eastAsia="ru-RU"/>
              </w:rPr>
              <w:t>Итого 2023-2025</w:t>
            </w:r>
          </w:p>
        </w:tc>
      </w:tr>
      <w:tr w:rsidR="00850742" w:rsidRPr="00850742" w:rsidTr="00850742">
        <w:trPr>
          <w:trHeight w:val="291"/>
        </w:trPr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742" w:rsidRPr="00713A63" w:rsidRDefault="00850742" w:rsidP="0085074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13A63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kern w:val="24"/>
                <w:sz w:val="24"/>
                <w:szCs w:val="24"/>
                <w:lang w:eastAsia="ru-RU"/>
              </w:rPr>
              <w:t xml:space="preserve">ВСЕГО </w:t>
            </w:r>
            <w:r w:rsidRPr="00713A63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kern w:val="24"/>
                <w:sz w:val="24"/>
                <w:szCs w:val="24"/>
                <w:lang w:val="kk-KZ" w:eastAsia="ru-RU"/>
              </w:rPr>
              <w:t>в ИП</w:t>
            </w:r>
            <w:r w:rsidRPr="00713A63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kern w:val="24"/>
                <w:sz w:val="24"/>
                <w:szCs w:val="24"/>
                <w:lang w:eastAsia="ru-RU"/>
              </w:rPr>
              <w:t>, в том числе: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0742" w:rsidRPr="00713A63" w:rsidRDefault="00850742" w:rsidP="00850742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13A63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kern w:val="24"/>
                <w:sz w:val="24"/>
                <w:szCs w:val="24"/>
                <w:lang w:eastAsia="ru-RU"/>
              </w:rPr>
              <w:t>18 307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0742" w:rsidRPr="00713A63" w:rsidRDefault="00850742" w:rsidP="00850742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13A63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kern w:val="24"/>
                <w:sz w:val="24"/>
                <w:szCs w:val="24"/>
                <w:lang w:eastAsia="ru-RU"/>
              </w:rPr>
              <w:t>24 467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0742" w:rsidRPr="00713A63" w:rsidRDefault="00850742" w:rsidP="00850742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13A63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kern w:val="24"/>
                <w:sz w:val="24"/>
                <w:szCs w:val="24"/>
                <w:lang w:eastAsia="ru-RU"/>
              </w:rPr>
              <w:t>36 731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0742" w:rsidRPr="00713A63" w:rsidRDefault="00850742" w:rsidP="00850742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13A63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kern w:val="24"/>
                <w:sz w:val="24"/>
                <w:szCs w:val="24"/>
                <w:lang w:eastAsia="ru-RU"/>
              </w:rPr>
              <w:t>79 505</w:t>
            </w:r>
          </w:p>
        </w:tc>
      </w:tr>
      <w:tr w:rsidR="00850742" w:rsidRPr="00850742" w:rsidTr="00850742">
        <w:trPr>
          <w:trHeight w:val="330"/>
        </w:trPr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742" w:rsidRPr="00713A63" w:rsidRDefault="00850742" w:rsidP="0085074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13A63">
              <w:rPr>
                <w:rFonts w:ascii="Times New Roman" w:eastAsiaTheme="minorEastAsia" w:hAnsi="Times New Roman" w:cs="Times New Roman"/>
                <w:color w:val="0D0D0D" w:themeColor="text1" w:themeTint="F2"/>
                <w:kern w:val="24"/>
                <w:sz w:val="24"/>
                <w:szCs w:val="24"/>
                <w:lang w:val="kk-KZ" w:eastAsia="ru-RU"/>
              </w:rPr>
              <w:t>1. Утвержденная инвестиционная программа 2021-2025г.г, в т.ч. за счет: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0742" w:rsidRPr="00713A63" w:rsidRDefault="00850742" w:rsidP="0085074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13A63">
              <w:rPr>
                <w:rFonts w:ascii="Times New Roman" w:eastAsiaTheme="minorEastAsia" w:hAnsi="Times New Roman" w:cs="Times New Roman"/>
                <w:color w:val="0D0D0D" w:themeColor="text1" w:themeTint="F2"/>
                <w:kern w:val="24"/>
                <w:sz w:val="24"/>
                <w:szCs w:val="24"/>
                <w:lang w:eastAsia="ru-RU"/>
              </w:rPr>
              <w:t>13 271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0742" w:rsidRPr="00713A63" w:rsidRDefault="00850742" w:rsidP="0085074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13A63">
              <w:rPr>
                <w:rFonts w:ascii="Times New Roman" w:eastAsiaTheme="minorEastAsia" w:hAnsi="Times New Roman" w:cs="Times New Roman"/>
                <w:color w:val="0D0D0D" w:themeColor="text1" w:themeTint="F2"/>
                <w:kern w:val="24"/>
                <w:sz w:val="24"/>
                <w:szCs w:val="24"/>
                <w:lang w:eastAsia="ru-RU"/>
              </w:rPr>
              <w:t>11 680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0742" w:rsidRPr="00713A63" w:rsidRDefault="00850742" w:rsidP="0085074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13A63">
              <w:rPr>
                <w:rFonts w:ascii="Times New Roman" w:eastAsiaTheme="minorEastAsia" w:hAnsi="Times New Roman" w:cs="Times New Roman"/>
                <w:color w:val="0D0D0D" w:themeColor="text1" w:themeTint="F2"/>
                <w:kern w:val="24"/>
                <w:sz w:val="24"/>
                <w:szCs w:val="24"/>
                <w:lang w:eastAsia="ru-RU"/>
              </w:rPr>
              <w:t>19 697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0742" w:rsidRPr="00713A63" w:rsidRDefault="00850742" w:rsidP="0085074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13A63">
              <w:rPr>
                <w:rFonts w:ascii="Times New Roman" w:eastAsiaTheme="minorEastAsia" w:hAnsi="Times New Roman" w:cs="Times New Roman"/>
                <w:color w:val="0D0D0D" w:themeColor="text1" w:themeTint="F2"/>
                <w:kern w:val="24"/>
                <w:sz w:val="24"/>
                <w:szCs w:val="24"/>
                <w:lang w:val="en-US" w:eastAsia="ru-RU"/>
              </w:rPr>
              <w:t xml:space="preserve">44 </w:t>
            </w:r>
            <w:r w:rsidRPr="00713A63">
              <w:rPr>
                <w:rFonts w:ascii="Times New Roman" w:eastAsiaTheme="minorEastAsia" w:hAnsi="Times New Roman" w:cs="Times New Roman"/>
                <w:color w:val="0D0D0D" w:themeColor="text1" w:themeTint="F2"/>
                <w:kern w:val="24"/>
                <w:sz w:val="24"/>
                <w:szCs w:val="24"/>
                <w:lang w:eastAsia="ru-RU"/>
              </w:rPr>
              <w:t>648</w:t>
            </w:r>
          </w:p>
        </w:tc>
      </w:tr>
      <w:tr w:rsidR="00850742" w:rsidRPr="00850742" w:rsidTr="00850742">
        <w:trPr>
          <w:trHeight w:val="330"/>
        </w:trPr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742" w:rsidRPr="00713A63" w:rsidRDefault="00850742" w:rsidP="0085074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13A63">
              <w:rPr>
                <w:rFonts w:ascii="Times New Roman" w:eastAsiaTheme="minorEastAsia" w:hAnsi="Times New Roman" w:cs="Times New Roman"/>
                <w:i/>
                <w:iCs/>
                <w:color w:val="0D0D0D" w:themeColor="text1" w:themeTint="F2"/>
                <w:kern w:val="24"/>
                <w:sz w:val="24"/>
                <w:szCs w:val="24"/>
                <w:lang w:eastAsia="ru-RU"/>
              </w:rPr>
              <w:t xml:space="preserve"> прибыли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0742" w:rsidRPr="00713A63" w:rsidRDefault="00850742" w:rsidP="0085074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13A63">
              <w:rPr>
                <w:rFonts w:ascii="Times New Roman" w:eastAsiaTheme="minorEastAsia" w:hAnsi="Times New Roman" w:cs="Times New Roman"/>
                <w:i/>
                <w:iCs/>
                <w:color w:val="0D0D0D" w:themeColor="text1" w:themeTint="F2"/>
                <w:kern w:val="24"/>
                <w:sz w:val="24"/>
                <w:szCs w:val="24"/>
                <w:lang w:eastAsia="ru-RU"/>
              </w:rPr>
              <w:t>4 188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0742" w:rsidRPr="00713A63" w:rsidRDefault="00850742" w:rsidP="0085074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13A63">
              <w:rPr>
                <w:rFonts w:ascii="Times New Roman" w:eastAsiaTheme="minorEastAsia" w:hAnsi="Times New Roman" w:cs="Times New Roman"/>
                <w:i/>
                <w:iCs/>
                <w:color w:val="0D0D0D" w:themeColor="text1" w:themeTint="F2"/>
                <w:kern w:val="24"/>
                <w:sz w:val="24"/>
                <w:szCs w:val="24"/>
                <w:lang w:eastAsia="ru-RU"/>
              </w:rPr>
              <w:t>1 745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0742" w:rsidRPr="00713A63" w:rsidRDefault="00850742" w:rsidP="0085074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13A63">
              <w:rPr>
                <w:rFonts w:ascii="Times New Roman" w:eastAsiaTheme="minorEastAsia" w:hAnsi="Times New Roman" w:cs="Times New Roman"/>
                <w:i/>
                <w:iCs/>
                <w:color w:val="0D0D0D" w:themeColor="text1" w:themeTint="F2"/>
                <w:kern w:val="24"/>
                <w:sz w:val="24"/>
                <w:szCs w:val="24"/>
                <w:lang w:eastAsia="ru-RU"/>
              </w:rPr>
              <w:t>10 680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0742" w:rsidRPr="00713A63" w:rsidRDefault="00850742" w:rsidP="0085074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13A63">
              <w:rPr>
                <w:rFonts w:ascii="Times New Roman" w:eastAsiaTheme="minorEastAsia" w:hAnsi="Times New Roman" w:cs="Times New Roman"/>
                <w:i/>
                <w:iCs/>
                <w:color w:val="0D0D0D" w:themeColor="text1" w:themeTint="F2"/>
                <w:kern w:val="24"/>
                <w:sz w:val="24"/>
                <w:szCs w:val="24"/>
                <w:lang w:eastAsia="ru-RU"/>
              </w:rPr>
              <w:t>16 613</w:t>
            </w:r>
          </w:p>
        </w:tc>
      </w:tr>
      <w:tr w:rsidR="00850742" w:rsidRPr="00850742" w:rsidTr="00850742">
        <w:trPr>
          <w:trHeight w:val="330"/>
        </w:trPr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742" w:rsidRPr="00713A63" w:rsidRDefault="00850742" w:rsidP="0085074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13A63">
              <w:rPr>
                <w:rFonts w:ascii="Times New Roman" w:eastAsiaTheme="minorEastAsia" w:hAnsi="Times New Roman" w:cs="Times New Roman"/>
                <w:i/>
                <w:iCs/>
                <w:color w:val="0D0D0D" w:themeColor="text1" w:themeTint="F2"/>
                <w:kern w:val="24"/>
                <w:sz w:val="24"/>
                <w:szCs w:val="24"/>
                <w:lang w:eastAsia="ru-RU"/>
              </w:rPr>
              <w:t xml:space="preserve"> амортизации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0742" w:rsidRPr="00713A63" w:rsidRDefault="00850742" w:rsidP="0085074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13A63">
              <w:rPr>
                <w:rFonts w:ascii="Times New Roman" w:eastAsiaTheme="minorEastAsia" w:hAnsi="Times New Roman" w:cs="Times New Roman"/>
                <w:i/>
                <w:iCs/>
                <w:color w:val="0D0D0D" w:themeColor="text1" w:themeTint="F2"/>
                <w:kern w:val="24"/>
                <w:sz w:val="24"/>
                <w:szCs w:val="24"/>
                <w:lang w:eastAsia="ru-RU"/>
              </w:rPr>
              <w:t>9 083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0742" w:rsidRPr="00713A63" w:rsidRDefault="00850742" w:rsidP="0085074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13A63">
              <w:rPr>
                <w:rFonts w:ascii="Times New Roman" w:eastAsiaTheme="minorEastAsia" w:hAnsi="Times New Roman" w:cs="Times New Roman"/>
                <w:i/>
                <w:iCs/>
                <w:color w:val="0D0D0D" w:themeColor="text1" w:themeTint="F2"/>
                <w:kern w:val="24"/>
                <w:sz w:val="24"/>
                <w:szCs w:val="24"/>
                <w:lang w:eastAsia="ru-RU"/>
              </w:rPr>
              <w:t>9 935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0742" w:rsidRPr="00713A63" w:rsidRDefault="00850742" w:rsidP="0085074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13A63">
              <w:rPr>
                <w:rFonts w:ascii="Times New Roman" w:eastAsiaTheme="minorEastAsia" w:hAnsi="Times New Roman" w:cs="Times New Roman"/>
                <w:i/>
                <w:iCs/>
                <w:color w:val="0D0D0D" w:themeColor="text1" w:themeTint="F2"/>
                <w:kern w:val="24"/>
                <w:sz w:val="24"/>
                <w:szCs w:val="24"/>
                <w:lang w:eastAsia="ru-RU"/>
              </w:rPr>
              <w:t>9 017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0742" w:rsidRPr="00713A63" w:rsidRDefault="00850742" w:rsidP="0085074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13A63">
              <w:rPr>
                <w:rFonts w:ascii="Times New Roman" w:eastAsiaTheme="minorEastAsia" w:hAnsi="Times New Roman" w:cs="Times New Roman"/>
                <w:i/>
                <w:iCs/>
                <w:color w:val="0D0D0D" w:themeColor="text1" w:themeTint="F2"/>
                <w:kern w:val="24"/>
                <w:sz w:val="24"/>
                <w:szCs w:val="24"/>
                <w:lang w:eastAsia="ru-RU"/>
              </w:rPr>
              <w:t>28 035</w:t>
            </w:r>
          </w:p>
        </w:tc>
      </w:tr>
      <w:tr w:rsidR="00850742" w:rsidRPr="00850742" w:rsidTr="00850742">
        <w:trPr>
          <w:trHeight w:val="450"/>
        </w:trPr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742" w:rsidRPr="00713A63" w:rsidRDefault="00850742" w:rsidP="0085074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13A63">
              <w:rPr>
                <w:rFonts w:ascii="Times New Roman" w:eastAsiaTheme="minorEastAsia" w:hAnsi="Times New Roman" w:cs="Times New Roman"/>
                <w:color w:val="0D0D0D" w:themeColor="text1" w:themeTint="F2"/>
                <w:kern w:val="24"/>
                <w:sz w:val="24"/>
                <w:szCs w:val="24"/>
                <w:lang w:val="kk-KZ" w:eastAsia="ru-RU"/>
              </w:rPr>
              <w:t>2. Дополнительные мероприятия, в рамках программы «Тариф в обмен на инвестиции», в т.ч  за счет: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742" w:rsidRPr="00713A63" w:rsidRDefault="00850742" w:rsidP="0085074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13A63">
              <w:rPr>
                <w:rFonts w:ascii="Times New Roman" w:eastAsiaTheme="minorEastAsia" w:hAnsi="Times New Roman" w:cs="Times New Roman"/>
                <w:color w:val="0D0D0D" w:themeColor="text1" w:themeTint="F2"/>
                <w:kern w:val="24"/>
                <w:sz w:val="24"/>
                <w:szCs w:val="24"/>
                <w:lang w:val="en-US" w:eastAsia="ru-RU"/>
              </w:rPr>
              <w:t>5 036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742" w:rsidRPr="00713A63" w:rsidRDefault="00850742" w:rsidP="0085074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13A63">
              <w:rPr>
                <w:rFonts w:ascii="Times New Roman" w:eastAsiaTheme="minorEastAsia" w:hAnsi="Times New Roman" w:cs="Times New Roman"/>
                <w:color w:val="0D0D0D" w:themeColor="text1" w:themeTint="F2"/>
                <w:kern w:val="24"/>
                <w:sz w:val="24"/>
                <w:szCs w:val="24"/>
                <w:lang w:val="en-US" w:eastAsia="ru-RU"/>
              </w:rPr>
              <w:t>12 786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742" w:rsidRPr="00713A63" w:rsidRDefault="00850742" w:rsidP="0085074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13A63">
              <w:rPr>
                <w:rFonts w:ascii="Times New Roman" w:eastAsiaTheme="minorEastAsia" w:hAnsi="Times New Roman" w:cs="Times New Roman"/>
                <w:color w:val="0D0D0D" w:themeColor="text1" w:themeTint="F2"/>
                <w:kern w:val="24"/>
                <w:sz w:val="24"/>
                <w:szCs w:val="24"/>
                <w:lang w:val="en-US" w:eastAsia="ru-RU"/>
              </w:rPr>
              <w:t>17 034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742" w:rsidRPr="00713A63" w:rsidRDefault="00850742" w:rsidP="0085074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13A63">
              <w:rPr>
                <w:rFonts w:ascii="Times New Roman" w:eastAsiaTheme="minorEastAsia" w:hAnsi="Times New Roman" w:cs="Times New Roman"/>
                <w:color w:val="0D0D0D" w:themeColor="text1" w:themeTint="F2"/>
                <w:kern w:val="24"/>
                <w:sz w:val="24"/>
                <w:szCs w:val="24"/>
                <w:lang w:val="en-US" w:eastAsia="ru-RU"/>
              </w:rPr>
              <w:t>34 856</w:t>
            </w:r>
          </w:p>
        </w:tc>
      </w:tr>
      <w:tr w:rsidR="00850742" w:rsidRPr="00850742" w:rsidTr="00850742">
        <w:trPr>
          <w:trHeight w:val="138"/>
        </w:trPr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742" w:rsidRPr="00713A63" w:rsidRDefault="00850742" w:rsidP="0085074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13A63">
              <w:rPr>
                <w:rFonts w:ascii="Times New Roman" w:eastAsiaTheme="minorEastAsia" w:hAnsi="Times New Roman" w:cs="Times New Roman"/>
                <w:i/>
                <w:iCs/>
                <w:color w:val="0D0D0D" w:themeColor="text1" w:themeTint="F2"/>
                <w:kern w:val="24"/>
                <w:sz w:val="24"/>
                <w:szCs w:val="24"/>
                <w:lang w:eastAsia="ru-RU"/>
              </w:rPr>
              <w:t>прибыли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742" w:rsidRPr="00713A63" w:rsidRDefault="00850742" w:rsidP="0085074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13A63">
              <w:rPr>
                <w:rFonts w:ascii="Times New Roman" w:eastAsiaTheme="minorEastAsia" w:hAnsi="Times New Roman" w:cs="Times New Roman"/>
                <w:i/>
                <w:iCs/>
                <w:color w:val="0D0D0D" w:themeColor="text1" w:themeTint="F2"/>
                <w:kern w:val="24"/>
                <w:sz w:val="24"/>
                <w:szCs w:val="24"/>
                <w:lang w:eastAsia="ru-RU"/>
              </w:rPr>
              <w:t>5 036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742" w:rsidRPr="00713A63" w:rsidRDefault="00850742" w:rsidP="0085074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13A63">
              <w:rPr>
                <w:rFonts w:ascii="Times New Roman" w:eastAsiaTheme="minorEastAsia" w:hAnsi="Times New Roman" w:cs="Times New Roman"/>
                <w:i/>
                <w:iCs/>
                <w:color w:val="0D0D0D" w:themeColor="text1" w:themeTint="F2"/>
                <w:kern w:val="24"/>
                <w:sz w:val="24"/>
                <w:szCs w:val="24"/>
                <w:lang w:eastAsia="ru-RU"/>
              </w:rPr>
              <w:t>12 625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742" w:rsidRPr="00713A63" w:rsidRDefault="00850742" w:rsidP="0085074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13A63">
              <w:rPr>
                <w:rFonts w:ascii="Times New Roman" w:eastAsiaTheme="minorEastAsia" w:hAnsi="Times New Roman" w:cs="Times New Roman"/>
                <w:i/>
                <w:iCs/>
                <w:color w:val="0D0D0D" w:themeColor="text1" w:themeTint="F2"/>
                <w:kern w:val="24"/>
                <w:sz w:val="24"/>
                <w:szCs w:val="24"/>
                <w:lang w:eastAsia="ru-RU"/>
              </w:rPr>
              <w:t>16 504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742" w:rsidRPr="00713A63" w:rsidRDefault="00850742" w:rsidP="0085074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13A63">
              <w:rPr>
                <w:rFonts w:ascii="Times New Roman" w:eastAsiaTheme="minorEastAsia" w:hAnsi="Times New Roman" w:cs="Times New Roman"/>
                <w:i/>
                <w:iCs/>
                <w:color w:val="0D0D0D" w:themeColor="text1" w:themeTint="F2"/>
                <w:kern w:val="24"/>
                <w:sz w:val="24"/>
                <w:szCs w:val="24"/>
                <w:lang w:eastAsia="ru-RU"/>
              </w:rPr>
              <w:t>34 165</w:t>
            </w:r>
          </w:p>
        </w:tc>
      </w:tr>
      <w:tr w:rsidR="00850742" w:rsidRPr="00850742" w:rsidTr="00850742">
        <w:trPr>
          <w:trHeight w:val="62"/>
        </w:trPr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742" w:rsidRPr="00713A63" w:rsidRDefault="00850742" w:rsidP="0085074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13A63">
              <w:rPr>
                <w:rFonts w:ascii="Times New Roman" w:eastAsiaTheme="minorEastAsia" w:hAnsi="Times New Roman" w:cs="Times New Roman"/>
                <w:i/>
                <w:iCs/>
                <w:color w:val="0D0D0D" w:themeColor="text1" w:themeTint="F2"/>
                <w:kern w:val="24"/>
                <w:sz w:val="24"/>
                <w:szCs w:val="24"/>
                <w:lang w:eastAsia="ru-RU"/>
              </w:rPr>
              <w:t>амортизации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742" w:rsidRPr="00713A63" w:rsidRDefault="00850742" w:rsidP="0085074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13A63">
              <w:rPr>
                <w:rFonts w:ascii="Times New Roman" w:eastAsiaTheme="minorEastAsia" w:hAnsi="Times New Roman" w:cs="Times New Roman"/>
                <w:i/>
                <w:iCs/>
                <w:color w:val="0D0D0D" w:themeColor="text1" w:themeTint="F2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742" w:rsidRPr="00713A63" w:rsidRDefault="00850742" w:rsidP="0085074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13A63">
              <w:rPr>
                <w:rFonts w:ascii="Times New Roman" w:eastAsiaTheme="minorEastAsia" w:hAnsi="Times New Roman" w:cs="Times New Roman"/>
                <w:i/>
                <w:iCs/>
                <w:color w:val="0D0D0D" w:themeColor="text1" w:themeTint="F2"/>
                <w:kern w:val="24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742" w:rsidRPr="00713A63" w:rsidRDefault="00850742" w:rsidP="0085074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13A63">
              <w:rPr>
                <w:rFonts w:ascii="Times New Roman" w:eastAsiaTheme="minorEastAsia" w:hAnsi="Times New Roman" w:cs="Times New Roman"/>
                <w:i/>
                <w:iCs/>
                <w:color w:val="0D0D0D" w:themeColor="text1" w:themeTint="F2"/>
                <w:kern w:val="24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742" w:rsidRPr="00713A63" w:rsidRDefault="00850742" w:rsidP="0085074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13A63">
              <w:rPr>
                <w:rFonts w:ascii="Times New Roman" w:eastAsiaTheme="minorEastAsia" w:hAnsi="Times New Roman" w:cs="Times New Roman"/>
                <w:i/>
                <w:iCs/>
                <w:color w:val="0D0D0D" w:themeColor="text1" w:themeTint="F2"/>
                <w:kern w:val="24"/>
                <w:sz w:val="24"/>
                <w:szCs w:val="24"/>
                <w:lang w:eastAsia="ru-RU"/>
              </w:rPr>
              <w:t>691</w:t>
            </w:r>
          </w:p>
        </w:tc>
      </w:tr>
    </w:tbl>
    <w:p w:rsidR="00850742" w:rsidRDefault="00850742" w:rsidP="00792CB6">
      <w:pPr>
        <w:spacing w:after="0"/>
        <w:ind w:left="360" w:right="140"/>
        <w:jc w:val="both"/>
        <w:rPr>
          <w:rFonts w:ascii="Times New Roman" w:hAnsi="Times New Roman" w:cs="Times New Roman"/>
          <w:sz w:val="24"/>
          <w:szCs w:val="24"/>
        </w:rPr>
      </w:pPr>
    </w:p>
    <w:p w:rsidR="00675274" w:rsidRPr="00841DB9" w:rsidRDefault="00675274" w:rsidP="007E36C6">
      <w:pPr>
        <w:spacing w:after="0"/>
        <w:ind w:right="1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1DB9">
        <w:rPr>
          <w:rFonts w:ascii="Times New Roman" w:hAnsi="Times New Roman" w:cs="Times New Roman"/>
          <w:b/>
          <w:sz w:val="24"/>
          <w:szCs w:val="24"/>
        </w:rPr>
        <w:t>Основные мероприятия:</w:t>
      </w:r>
    </w:p>
    <w:p w:rsidR="00841DB9" w:rsidRPr="00841DB9" w:rsidRDefault="00841DB9" w:rsidP="007E36C6">
      <w:pPr>
        <w:tabs>
          <w:tab w:val="left" w:pos="851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DB9">
        <w:rPr>
          <w:rFonts w:ascii="Times New Roman" w:eastAsia="Calibri" w:hAnsi="Times New Roman" w:cs="Times New Roman"/>
          <w:b/>
          <w:bCs/>
          <w:color w:val="0D0D0D" w:themeColor="text1" w:themeTint="F2"/>
          <w:kern w:val="24"/>
          <w:sz w:val="24"/>
          <w:szCs w:val="24"/>
          <w:lang w:eastAsia="ru-RU"/>
        </w:rPr>
        <w:t>В рамках реализации инвестиционной программы на 2023-2025 годы планируется:</w:t>
      </w:r>
    </w:p>
    <w:p w:rsidR="00841DB9" w:rsidRPr="00841DB9" w:rsidRDefault="00841DB9" w:rsidP="00841DB9">
      <w:pPr>
        <w:numPr>
          <w:ilvl w:val="0"/>
          <w:numId w:val="34"/>
        </w:numPr>
        <w:tabs>
          <w:tab w:val="left" w:pos="851"/>
        </w:tabs>
        <w:spacing w:after="60" w:line="240" w:lineRule="auto"/>
        <w:ind w:left="99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DB9">
        <w:rPr>
          <w:rFonts w:ascii="Times New Roman" w:eastAsia="Calibri" w:hAnsi="Times New Roman" w:cs="Times New Roman"/>
          <w:i/>
          <w:iCs/>
          <w:color w:val="0D0D0D" w:themeColor="text1" w:themeTint="F2"/>
          <w:kern w:val="24"/>
          <w:sz w:val="24"/>
          <w:szCs w:val="24"/>
          <w:lang w:eastAsia="ru-RU"/>
        </w:rPr>
        <w:t>Завершение строительства ПС 110/10кВ «</w:t>
      </w:r>
      <w:proofErr w:type="spellStart"/>
      <w:r w:rsidRPr="00841DB9">
        <w:rPr>
          <w:rFonts w:ascii="Times New Roman" w:eastAsia="Calibri" w:hAnsi="Times New Roman" w:cs="Times New Roman"/>
          <w:i/>
          <w:iCs/>
          <w:color w:val="0D0D0D" w:themeColor="text1" w:themeTint="F2"/>
          <w:kern w:val="24"/>
          <w:sz w:val="24"/>
          <w:szCs w:val="24"/>
          <w:lang w:eastAsia="ru-RU"/>
        </w:rPr>
        <w:t>Кокозек</w:t>
      </w:r>
      <w:proofErr w:type="spellEnd"/>
      <w:r w:rsidRPr="00841DB9">
        <w:rPr>
          <w:rFonts w:ascii="Times New Roman" w:eastAsia="Calibri" w:hAnsi="Times New Roman" w:cs="Times New Roman"/>
          <w:i/>
          <w:iCs/>
          <w:color w:val="0D0D0D" w:themeColor="text1" w:themeTint="F2"/>
          <w:kern w:val="24"/>
          <w:sz w:val="24"/>
          <w:szCs w:val="24"/>
          <w:lang w:eastAsia="ru-RU"/>
        </w:rPr>
        <w:t xml:space="preserve">» с присоединением к ОРУ-110кВ ПС 220кВ «Каскелен» </w:t>
      </w:r>
      <w:proofErr w:type="spellStart"/>
      <w:r w:rsidRPr="00841DB9">
        <w:rPr>
          <w:rFonts w:ascii="Times New Roman" w:eastAsia="Calibri" w:hAnsi="Times New Roman" w:cs="Times New Roman"/>
          <w:i/>
          <w:iCs/>
          <w:color w:val="0D0D0D" w:themeColor="text1" w:themeTint="F2"/>
          <w:kern w:val="24"/>
          <w:sz w:val="24"/>
          <w:szCs w:val="24"/>
          <w:lang w:eastAsia="ru-RU"/>
        </w:rPr>
        <w:t>Карасайского</w:t>
      </w:r>
      <w:proofErr w:type="spellEnd"/>
      <w:r w:rsidRPr="00841DB9">
        <w:rPr>
          <w:rFonts w:ascii="Times New Roman" w:eastAsia="Calibri" w:hAnsi="Times New Roman" w:cs="Times New Roman"/>
          <w:i/>
          <w:iCs/>
          <w:color w:val="0D0D0D" w:themeColor="text1" w:themeTint="F2"/>
          <w:kern w:val="24"/>
          <w:sz w:val="24"/>
          <w:szCs w:val="24"/>
          <w:lang w:eastAsia="ru-RU"/>
        </w:rPr>
        <w:t xml:space="preserve"> района </w:t>
      </w:r>
      <w:proofErr w:type="spellStart"/>
      <w:r w:rsidRPr="00841DB9">
        <w:rPr>
          <w:rFonts w:ascii="Times New Roman" w:eastAsia="Calibri" w:hAnsi="Times New Roman" w:cs="Times New Roman"/>
          <w:i/>
          <w:iCs/>
          <w:color w:val="0D0D0D" w:themeColor="text1" w:themeTint="F2"/>
          <w:kern w:val="24"/>
          <w:sz w:val="24"/>
          <w:szCs w:val="24"/>
          <w:lang w:eastAsia="ru-RU"/>
        </w:rPr>
        <w:t>Алматинской</w:t>
      </w:r>
      <w:proofErr w:type="spellEnd"/>
      <w:r w:rsidRPr="00841DB9">
        <w:rPr>
          <w:rFonts w:ascii="Times New Roman" w:eastAsia="Calibri" w:hAnsi="Times New Roman" w:cs="Times New Roman"/>
          <w:i/>
          <w:iCs/>
          <w:color w:val="0D0D0D" w:themeColor="text1" w:themeTint="F2"/>
          <w:kern w:val="24"/>
          <w:sz w:val="24"/>
          <w:szCs w:val="24"/>
          <w:lang w:eastAsia="ru-RU"/>
        </w:rPr>
        <w:t xml:space="preserve"> области;</w:t>
      </w:r>
    </w:p>
    <w:p w:rsidR="00841DB9" w:rsidRPr="00841DB9" w:rsidRDefault="00841DB9" w:rsidP="00841DB9">
      <w:pPr>
        <w:numPr>
          <w:ilvl w:val="0"/>
          <w:numId w:val="34"/>
        </w:numPr>
        <w:tabs>
          <w:tab w:val="left" w:pos="851"/>
        </w:tabs>
        <w:spacing w:after="60" w:line="240" w:lineRule="auto"/>
        <w:ind w:left="99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DB9">
        <w:rPr>
          <w:rFonts w:ascii="Times New Roman" w:eastAsia="Calibri" w:hAnsi="Times New Roman" w:cs="Times New Roman"/>
          <w:i/>
          <w:iCs/>
          <w:color w:val="0D0D0D" w:themeColor="text1" w:themeTint="F2"/>
          <w:kern w:val="24"/>
          <w:sz w:val="24"/>
          <w:szCs w:val="24"/>
          <w:lang w:eastAsia="ru-RU"/>
        </w:rPr>
        <w:t>Второй этап работ на ПС №170А «</w:t>
      </w:r>
      <w:proofErr w:type="spellStart"/>
      <w:r w:rsidRPr="00841DB9">
        <w:rPr>
          <w:rFonts w:ascii="Times New Roman" w:eastAsia="Calibri" w:hAnsi="Times New Roman" w:cs="Times New Roman"/>
          <w:i/>
          <w:iCs/>
          <w:color w:val="0D0D0D" w:themeColor="text1" w:themeTint="F2"/>
          <w:kern w:val="24"/>
          <w:sz w:val="24"/>
          <w:szCs w:val="24"/>
          <w:lang w:eastAsia="ru-RU"/>
        </w:rPr>
        <w:t>Жас</w:t>
      </w:r>
      <w:proofErr w:type="spellEnd"/>
      <w:r w:rsidRPr="00841DB9">
        <w:rPr>
          <w:rFonts w:ascii="Times New Roman" w:eastAsia="Calibri" w:hAnsi="Times New Roman" w:cs="Times New Roman"/>
          <w:i/>
          <w:iCs/>
          <w:color w:val="0D0D0D" w:themeColor="text1" w:themeTint="F2"/>
          <w:kern w:val="24"/>
          <w:sz w:val="24"/>
          <w:szCs w:val="24"/>
          <w:lang w:eastAsia="ru-RU"/>
        </w:rPr>
        <w:t xml:space="preserve"> Канат» («</w:t>
      </w:r>
      <w:proofErr w:type="spellStart"/>
      <w:r w:rsidRPr="00841DB9">
        <w:rPr>
          <w:rFonts w:ascii="Times New Roman" w:eastAsia="Calibri" w:hAnsi="Times New Roman" w:cs="Times New Roman"/>
          <w:i/>
          <w:iCs/>
          <w:color w:val="0D0D0D" w:themeColor="text1" w:themeTint="F2"/>
          <w:kern w:val="24"/>
          <w:sz w:val="24"/>
          <w:szCs w:val="24"/>
          <w:lang w:eastAsia="ru-RU"/>
        </w:rPr>
        <w:t>Турскиб</w:t>
      </w:r>
      <w:proofErr w:type="spellEnd"/>
      <w:r w:rsidRPr="00841DB9">
        <w:rPr>
          <w:rFonts w:ascii="Times New Roman" w:eastAsia="Calibri" w:hAnsi="Times New Roman" w:cs="Times New Roman"/>
          <w:i/>
          <w:iCs/>
          <w:color w:val="0D0D0D" w:themeColor="text1" w:themeTint="F2"/>
          <w:kern w:val="24"/>
          <w:sz w:val="24"/>
          <w:szCs w:val="24"/>
          <w:lang w:eastAsia="ru-RU"/>
        </w:rPr>
        <w:t>»).</w:t>
      </w:r>
    </w:p>
    <w:p w:rsidR="00841DB9" w:rsidRPr="00841DB9" w:rsidRDefault="00841DB9" w:rsidP="00841DB9">
      <w:pPr>
        <w:numPr>
          <w:ilvl w:val="0"/>
          <w:numId w:val="34"/>
        </w:numPr>
        <w:tabs>
          <w:tab w:val="left" w:pos="851"/>
        </w:tabs>
        <w:spacing w:after="60" w:line="240" w:lineRule="auto"/>
        <w:ind w:left="99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DB9">
        <w:rPr>
          <w:rFonts w:ascii="Times New Roman" w:eastAsia="Calibri" w:hAnsi="Times New Roman" w:cs="Times New Roman"/>
          <w:i/>
          <w:iCs/>
          <w:color w:val="0D0D0D" w:themeColor="text1" w:themeTint="F2"/>
          <w:kern w:val="24"/>
          <w:sz w:val="24"/>
          <w:szCs w:val="24"/>
          <w:lang w:eastAsia="ru-RU"/>
        </w:rPr>
        <w:t xml:space="preserve">Реконструкция существующих подстанций – 3 </w:t>
      </w:r>
      <w:proofErr w:type="spellStart"/>
      <w:r w:rsidRPr="00841DB9">
        <w:rPr>
          <w:rFonts w:ascii="Times New Roman" w:eastAsia="Calibri" w:hAnsi="Times New Roman" w:cs="Times New Roman"/>
          <w:i/>
          <w:iCs/>
          <w:color w:val="0D0D0D" w:themeColor="text1" w:themeTint="F2"/>
          <w:kern w:val="24"/>
          <w:sz w:val="24"/>
          <w:szCs w:val="24"/>
          <w:lang w:eastAsia="ru-RU"/>
        </w:rPr>
        <w:t>шт</w:t>
      </w:r>
      <w:proofErr w:type="spellEnd"/>
      <w:r w:rsidRPr="00841DB9">
        <w:rPr>
          <w:rFonts w:ascii="Times New Roman" w:eastAsia="Calibri" w:hAnsi="Times New Roman" w:cs="Times New Roman"/>
          <w:i/>
          <w:iCs/>
          <w:color w:val="0D0D0D" w:themeColor="text1" w:themeTint="F2"/>
          <w:kern w:val="24"/>
          <w:sz w:val="24"/>
          <w:szCs w:val="24"/>
          <w:lang w:eastAsia="ru-RU"/>
        </w:rPr>
        <w:t>:</w:t>
      </w:r>
    </w:p>
    <w:p w:rsidR="00841DB9" w:rsidRPr="00841DB9" w:rsidRDefault="00841DB9" w:rsidP="00841DB9">
      <w:pPr>
        <w:numPr>
          <w:ilvl w:val="0"/>
          <w:numId w:val="34"/>
        </w:numPr>
        <w:tabs>
          <w:tab w:val="left" w:pos="851"/>
        </w:tabs>
        <w:spacing w:after="60" w:line="240" w:lineRule="auto"/>
        <w:ind w:left="99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DB9">
        <w:rPr>
          <w:rFonts w:ascii="Times New Roman" w:eastAsia="Calibri" w:hAnsi="Times New Roman" w:cs="Times New Roman"/>
          <w:i/>
          <w:iCs/>
          <w:color w:val="0D0D0D" w:themeColor="text1" w:themeTint="F2"/>
          <w:kern w:val="24"/>
          <w:sz w:val="24"/>
          <w:szCs w:val="24"/>
          <w:lang w:eastAsia="ru-RU"/>
        </w:rPr>
        <w:t>Реконструкция ПС-220/110/10кВ №7 АХБК;</w:t>
      </w:r>
    </w:p>
    <w:p w:rsidR="00841DB9" w:rsidRPr="00841DB9" w:rsidRDefault="00841DB9" w:rsidP="00841DB9">
      <w:pPr>
        <w:numPr>
          <w:ilvl w:val="0"/>
          <w:numId w:val="34"/>
        </w:numPr>
        <w:tabs>
          <w:tab w:val="left" w:pos="851"/>
        </w:tabs>
        <w:spacing w:after="60" w:line="240" w:lineRule="auto"/>
        <w:ind w:left="99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DB9">
        <w:rPr>
          <w:rFonts w:ascii="Times New Roman" w:eastAsia="Calibri" w:hAnsi="Times New Roman" w:cs="Times New Roman"/>
          <w:i/>
          <w:iCs/>
          <w:color w:val="0D0D0D" w:themeColor="text1" w:themeTint="F2"/>
          <w:kern w:val="24"/>
          <w:sz w:val="24"/>
          <w:szCs w:val="24"/>
          <w:lang w:eastAsia="ru-RU"/>
        </w:rPr>
        <w:t xml:space="preserve">Реконструкция ПС 110 </w:t>
      </w:r>
      <w:proofErr w:type="spellStart"/>
      <w:r w:rsidRPr="00841DB9">
        <w:rPr>
          <w:rFonts w:ascii="Times New Roman" w:eastAsia="Calibri" w:hAnsi="Times New Roman" w:cs="Times New Roman"/>
          <w:i/>
          <w:iCs/>
          <w:color w:val="0D0D0D" w:themeColor="text1" w:themeTint="F2"/>
          <w:kern w:val="24"/>
          <w:sz w:val="24"/>
          <w:szCs w:val="24"/>
          <w:lang w:eastAsia="ru-RU"/>
        </w:rPr>
        <w:t>кВ</w:t>
      </w:r>
      <w:proofErr w:type="spellEnd"/>
      <w:r w:rsidRPr="00841DB9">
        <w:rPr>
          <w:rFonts w:ascii="Times New Roman" w:eastAsia="Calibri" w:hAnsi="Times New Roman" w:cs="Times New Roman"/>
          <w:i/>
          <w:iCs/>
          <w:color w:val="0D0D0D" w:themeColor="text1" w:themeTint="F2"/>
          <w:kern w:val="24"/>
          <w:sz w:val="24"/>
          <w:szCs w:val="24"/>
          <w:lang w:eastAsia="ru-RU"/>
        </w:rPr>
        <w:t xml:space="preserve"> №46А «Шоссейная» </w:t>
      </w:r>
      <w:r w:rsidR="00EE1A90" w:rsidRPr="00841DB9">
        <w:rPr>
          <w:rFonts w:ascii="Times New Roman" w:eastAsia="Calibri" w:hAnsi="Times New Roman" w:cs="Times New Roman"/>
          <w:i/>
          <w:iCs/>
          <w:color w:val="0D0D0D" w:themeColor="text1" w:themeTint="F2"/>
          <w:kern w:val="24"/>
          <w:sz w:val="24"/>
          <w:szCs w:val="24"/>
          <w:lang w:eastAsia="ru-RU"/>
        </w:rPr>
        <w:t>с заменых трансформаторов</w:t>
      </w:r>
      <w:r w:rsidRPr="00841DB9">
        <w:rPr>
          <w:rFonts w:ascii="Times New Roman" w:eastAsia="Calibri" w:hAnsi="Times New Roman" w:cs="Times New Roman"/>
          <w:i/>
          <w:iCs/>
          <w:color w:val="0D0D0D" w:themeColor="text1" w:themeTint="F2"/>
          <w:kern w:val="24"/>
          <w:sz w:val="24"/>
          <w:szCs w:val="24"/>
          <w:lang w:eastAsia="ru-RU"/>
        </w:rPr>
        <w:t xml:space="preserve"> на 2х63МВА с КРУН-10кВ;</w:t>
      </w:r>
    </w:p>
    <w:p w:rsidR="00841DB9" w:rsidRPr="00841DB9" w:rsidRDefault="00EE1A90" w:rsidP="00841DB9">
      <w:pPr>
        <w:numPr>
          <w:ilvl w:val="0"/>
          <w:numId w:val="34"/>
        </w:numPr>
        <w:tabs>
          <w:tab w:val="left" w:pos="851"/>
        </w:tabs>
        <w:spacing w:after="60" w:line="240" w:lineRule="auto"/>
        <w:ind w:left="99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DB9">
        <w:rPr>
          <w:rFonts w:ascii="Times New Roman" w:eastAsia="Calibri" w:hAnsi="Times New Roman" w:cs="Times New Roman"/>
          <w:i/>
          <w:iCs/>
          <w:color w:val="0D0D0D" w:themeColor="text1" w:themeTint="F2"/>
          <w:kern w:val="24"/>
          <w:sz w:val="24"/>
          <w:szCs w:val="24"/>
          <w:lang w:eastAsia="ru-RU"/>
        </w:rPr>
        <w:t>Реконструкция ПС</w:t>
      </w:r>
      <w:r w:rsidR="00841DB9" w:rsidRPr="00841DB9">
        <w:rPr>
          <w:rFonts w:ascii="Times New Roman" w:eastAsia="Calibri" w:hAnsi="Times New Roman" w:cs="Times New Roman"/>
          <w:i/>
          <w:iCs/>
          <w:color w:val="0D0D0D" w:themeColor="text1" w:themeTint="F2"/>
          <w:kern w:val="24"/>
          <w:sz w:val="24"/>
          <w:szCs w:val="24"/>
          <w:lang w:eastAsia="ru-RU"/>
        </w:rPr>
        <w:t xml:space="preserve"> 110/10кВ №119А «</w:t>
      </w:r>
      <w:proofErr w:type="spellStart"/>
      <w:r w:rsidR="00841DB9" w:rsidRPr="00841DB9">
        <w:rPr>
          <w:rFonts w:ascii="Times New Roman" w:eastAsia="Calibri" w:hAnsi="Times New Roman" w:cs="Times New Roman"/>
          <w:i/>
          <w:iCs/>
          <w:color w:val="0D0D0D" w:themeColor="text1" w:themeTint="F2"/>
          <w:kern w:val="24"/>
          <w:sz w:val="24"/>
          <w:szCs w:val="24"/>
          <w:lang w:eastAsia="ru-RU"/>
        </w:rPr>
        <w:t>Новозападная</w:t>
      </w:r>
      <w:proofErr w:type="spellEnd"/>
      <w:r w:rsidR="00841DB9" w:rsidRPr="00841DB9">
        <w:rPr>
          <w:rFonts w:ascii="Times New Roman" w:eastAsia="Calibri" w:hAnsi="Times New Roman" w:cs="Times New Roman"/>
          <w:i/>
          <w:iCs/>
          <w:color w:val="0D0D0D" w:themeColor="text1" w:themeTint="F2"/>
          <w:kern w:val="24"/>
          <w:sz w:val="24"/>
          <w:szCs w:val="24"/>
          <w:lang w:eastAsia="ru-RU"/>
        </w:rPr>
        <w:t>»;</w:t>
      </w:r>
    </w:p>
    <w:p w:rsidR="00841DB9" w:rsidRPr="00841DB9" w:rsidRDefault="00841DB9" w:rsidP="00841DB9">
      <w:pPr>
        <w:numPr>
          <w:ilvl w:val="0"/>
          <w:numId w:val="34"/>
        </w:numPr>
        <w:tabs>
          <w:tab w:val="left" w:pos="851"/>
        </w:tabs>
        <w:spacing w:after="60" w:line="240" w:lineRule="auto"/>
        <w:ind w:left="99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DB9">
        <w:rPr>
          <w:rFonts w:ascii="Times New Roman" w:eastAsia="Calibri" w:hAnsi="Times New Roman" w:cs="Times New Roman"/>
          <w:i/>
          <w:iCs/>
          <w:color w:val="0D0D0D" w:themeColor="text1" w:themeTint="F2"/>
          <w:kern w:val="24"/>
          <w:sz w:val="24"/>
          <w:szCs w:val="24"/>
          <w:lang w:eastAsia="ru-RU"/>
        </w:rPr>
        <w:t>Строительство и реконструкция линий электропередач 35кВ и выше;</w:t>
      </w:r>
    </w:p>
    <w:p w:rsidR="00841DB9" w:rsidRPr="00841DB9" w:rsidRDefault="00841DB9" w:rsidP="00841DB9">
      <w:pPr>
        <w:numPr>
          <w:ilvl w:val="0"/>
          <w:numId w:val="34"/>
        </w:numPr>
        <w:tabs>
          <w:tab w:val="left" w:pos="851"/>
        </w:tabs>
        <w:spacing w:after="60" w:line="240" w:lineRule="auto"/>
        <w:ind w:left="99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DB9">
        <w:rPr>
          <w:rFonts w:ascii="Times New Roman" w:eastAsia="Calibri" w:hAnsi="Times New Roman" w:cs="Times New Roman"/>
          <w:i/>
          <w:iCs/>
          <w:color w:val="0D0D0D" w:themeColor="text1" w:themeTint="F2"/>
          <w:kern w:val="24"/>
          <w:sz w:val="24"/>
          <w:szCs w:val="24"/>
          <w:lang w:eastAsia="ru-RU"/>
        </w:rPr>
        <w:t>Реконструкция и модернизация ЛЭП-6-10-0,4кВ.</w:t>
      </w:r>
    </w:p>
    <w:p w:rsidR="001139A3" w:rsidRDefault="001139A3" w:rsidP="00792CB6">
      <w:pPr>
        <w:spacing w:after="0"/>
        <w:ind w:left="360" w:right="140"/>
        <w:jc w:val="both"/>
        <w:rPr>
          <w:rFonts w:ascii="Times New Roman" w:hAnsi="Times New Roman" w:cs="Times New Roman"/>
          <w:sz w:val="24"/>
          <w:szCs w:val="24"/>
        </w:rPr>
      </w:pPr>
    </w:p>
    <w:p w:rsidR="001139A3" w:rsidRDefault="002A2D04" w:rsidP="00C571AA">
      <w:pPr>
        <w:spacing w:after="0"/>
        <w:ind w:left="360" w:right="1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</w:t>
      </w:r>
      <w:r w:rsidR="001139A3" w:rsidRPr="001139A3">
        <w:rPr>
          <w:rFonts w:ascii="Times New Roman" w:hAnsi="Times New Roman" w:cs="Times New Roman"/>
          <w:b/>
          <w:sz w:val="24"/>
          <w:szCs w:val="24"/>
        </w:rPr>
        <w:t>1.</w:t>
      </w:r>
      <w:r w:rsidR="001139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39A3" w:rsidRPr="001139A3">
        <w:rPr>
          <w:rFonts w:ascii="Times New Roman" w:hAnsi="Times New Roman" w:cs="Times New Roman"/>
          <w:b/>
          <w:sz w:val="24"/>
          <w:szCs w:val="24"/>
        </w:rPr>
        <w:t>О перспективах</w:t>
      </w:r>
      <w:r w:rsidR="001139A3">
        <w:rPr>
          <w:rFonts w:ascii="Times New Roman" w:hAnsi="Times New Roman" w:cs="Times New Roman"/>
          <w:b/>
          <w:sz w:val="24"/>
          <w:szCs w:val="24"/>
        </w:rPr>
        <w:t xml:space="preserve"> деятельности (планы развития): Инвестиционная программа АО «</w:t>
      </w:r>
      <w:r w:rsidR="001139A3" w:rsidRPr="001139A3">
        <w:rPr>
          <w:rFonts w:ascii="Times New Roman" w:hAnsi="Times New Roman" w:cs="Times New Roman"/>
          <w:b/>
          <w:sz w:val="24"/>
          <w:szCs w:val="24"/>
        </w:rPr>
        <w:t>АЖК» на 2023-2025 годы (дополнительные мероприятия)</w:t>
      </w:r>
      <w:r w:rsidR="001139A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910AF" w:rsidRPr="007A37DC" w:rsidRDefault="008F0620" w:rsidP="002910AF">
      <w:pPr>
        <w:numPr>
          <w:ilvl w:val="0"/>
          <w:numId w:val="35"/>
        </w:numPr>
        <w:tabs>
          <w:tab w:val="left" w:pos="851"/>
        </w:tabs>
        <w:spacing w:after="0" w:line="240" w:lineRule="auto"/>
        <w:ind w:left="99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kern w:val="24"/>
          <w:sz w:val="24"/>
          <w:szCs w:val="24"/>
          <w:lang w:eastAsia="ru-RU"/>
        </w:rPr>
        <w:t xml:space="preserve"> </w:t>
      </w:r>
      <w:r w:rsidR="002910AF" w:rsidRPr="002910AF">
        <w:rPr>
          <w:rFonts w:ascii="Times New Roman" w:eastAsia="Calibri" w:hAnsi="Times New Roman" w:cs="Times New Roman"/>
          <w:bCs/>
          <w:color w:val="0D0D0D" w:themeColor="text1" w:themeTint="F2"/>
          <w:kern w:val="24"/>
          <w:sz w:val="24"/>
          <w:szCs w:val="24"/>
          <w:lang w:eastAsia="ru-RU"/>
        </w:rPr>
        <w:t xml:space="preserve">В целях снижения степени износа, а также повышения надежности электроснабжения </w:t>
      </w:r>
      <w:proofErr w:type="spellStart"/>
      <w:r w:rsidR="002910AF" w:rsidRPr="002910AF">
        <w:rPr>
          <w:rFonts w:ascii="Times New Roman" w:eastAsia="Calibri" w:hAnsi="Times New Roman" w:cs="Times New Roman"/>
          <w:bCs/>
          <w:color w:val="0D0D0D" w:themeColor="text1" w:themeTint="F2"/>
          <w:kern w:val="24"/>
          <w:sz w:val="24"/>
          <w:szCs w:val="24"/>
          <w:lang w:eastAsia="ru-RU"/>
        </w:rPr>
        <w:t>г.Алматы</w:t>
      </w:r>
      <w:proofErr w:type="spellEnd"/>
      <w:r w:rsidR="002910AF" w:rsidRPr="002910AF">
        <w:rPr>
          <w:rFonts w:ascii="Times New Roman" w:eastAsia="Calibri" w:hAnsi="Times New Roman" w:cs="Times New Roman"/>
          <w:bCs/>
          <w:color w:val="0D0D0D" w:themeColor="text1" w:themeTint="F2"/>
          <w:kern w:val="24"/>
          <w:sz w:val="24"/>
          <w:szCs w:val="24"/>
          <w:lang w:eastAsia="ru-RU"/>
        </w:rPr>
        <w:t xml:space="preserve"> и </w:t>
      </w:r>
      <w:proofErr w:type="spellStart"/>
      <w:r w:rsidR="002910AF" w:rsidRPr="002910AF">
        <w:rPr>
          <w:rFonts w:ascii="Times New Roman" w:eastAsia="Calibri" w:hAnsi="Times New Roman" w:cs="Times New Roman"/>
          <w:bCs/>
          <w:color w:val="0D0D0D" w:themeColor="text1" w:themeTint="F2"/>
          <w:kern w:val="24"/>
          <w:sz w:val="24"/>
          <w:szCs w:val="24"/>
          <w:lang w:eastAsia="ru-RU"/>
        </w:rPr>
        <w:t>Алматинской</w:t>
      </w:r>
      <w:proofErr w:type="spellEnd"/>
      <w:r w:rsidR="002910AF" w:rsidRPr="002910AF">
        <w:rPr>
          <w:rFonts w:ascii="Times New Roman" w:eastAsia="Calibri" w:hAnsi="Times New Roman" w:cs="Times New Roman"/>
          <w:bCs/>
          <w:color w:val="0D0D0D" w:themeColor="text1" w:themeTint="F2"/>
          <w:kern w:val="24"/>
          <w:sz w:val="24"/>
          <w:szCs w:val="24"/>
          <w:lang w:eastAsia="ru-RU"/>
        </w:rPr>
        <w:t xml:space="preserve"> области, в 2023 году утверждены дополнительные мероприятия в Инвестиционной </w:t>
      </w:r>
      <w:r w:rsidR="002910AF" w:rsidRPr="007A37DC">
        <w:rPr>
          <w:rFonts w:ascii="Times New Roman" w:eastAsia="Calibri" w:hAnsi="Times New Roman" w:cs="Times New Roman"/>
          <w:bCs/>
          <w:color w:val="0D0D0D" w:themeColor="text1" w:themeTint="F2"/>
          <w:kern w:val="24"/>
          <w:sz w:val="24"/>
          <w:szCs w:val="24"/>
          <w:lang w:eastAsia="ru-RU"/>
        </w:rPr>
        <w:t xml:space="preserve">программе на 2023-2025 годы общей </w:t>
      </w:r>
      <w:r w:rsidR="00EE1A90" w:rsidRPr="007A37DC">
        <w:rPr>
          <w:rFonts w:ascii="Times New Roman" w:eastAsia="Calibri" w:hAnsi="Times New Roman" w:cs="Times New Roman"/>
          <w:bCs/>
          <w:color w:val="0D0D0D" w:themeColor="text1" w:themeTint="F2"/>
          <w:kern w:val="24"/>
          <w:sz w:val="24"/>
          <w:szCs w:val="24"/>
          <w:lang w:eastAsia="ru-RU"/>
        </w:rPr>
        <w:t>стоимостью 34</w:t>
      </w:r>
      <w:r w:rsidR="002910AF" w:rsidRPr="007A37DC">
        <w:rPr>
          <w:rFonts w:ascii="Times New Roman" w:eastAsia="Calibri" w:hAnsi="Times New Roman" w:cs="Times New Roman"/>
          <w:bCs/>
          <w:color w:val="0D0D0D" w:themeColor="text1" w:themeTint="F2"/>
          <w:kern w:val="24"/>
          <w:sz w:val="24"/>
          <w:szCs w:val="24"/>
          <w:lang w:eastAsia="ru-RU"/>
        </w:rPr>
        <w:t xml:space="preserve"> 856 млн. тенге. </w:t>
      </w:r>
    </w:p>
    <w:p w:rsidR="002910AF" w:rsidRPr="002910AF" w:rsidRDefault="008F0620" w:rsidP="002910AF">
      <w:pPr>
        <w:numPr>
          <w:ilvl w:val="0"/>
          <w:numId w:val="35"/>
        </w:numPr>
        <w:tabs>
          <w:tab w:val="left" w:pos="851"/>
        </w:tabs>
        <w:spacing w:after="0" w:line="240" w:lineRule="auto"/>
        <w:ind w:left="99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7DC">
        <w:rPr>
          <w:rFonts w:ascii="Times New Roman" w:eastAsia="Calibri" w:hAnsi="Times New Roman" w:cs="Times New Roman"/>
          <w:bCs/>
          <w:color w:val="0D0D0D" w:themeColor="text1" w:themeTint="F2"/>
          <w:kern w:val="24"/>
          <w:sz w:val="24"/>
          <w:szCs w:val="24"/>
          <w:lang w:eastAsia="ru-RU"/>
        </w:rPr>
        <w:t xml:space="preserve"> </w:t>
      </w:r>
      <w:r w:rsidR="002910AF" w:rsidRPr="007A37DC">
        <w:rPr>
          <w:rFonts w:ascii="Times New Roman" w:eastAsia="Calibri" w:hAnsi="Times New Roman" w:cs="Times New Roman"/>
          <w:bCs/>
          <w:color w:val="0D0D0D" w:themeColor="text1" w:themeTint="F2"/>
          <w:kern w:val="24"/>
          <w:sz w:val="24"/>
          <w:szCs w:val="24"/>
          <w:lang w:eastAsia="ru-RU"/>
        </w:rPr>
        <w:t>При включении данных мероприятий в Инвестиционную программу уполномоченным органом были проведены пуб</w:t>
      </w:r>
      <w:bookmarkStart w:id="0" w:name="_GoBack"/>
      <w:bookmarkEnd w:id="0"/>
      <w:r w:rsidR="002910AF" w:rsidRPr="007A37DC">
        <w:rPr>
          <w:rFonts w:ascii="Times New Roman" w:eastAsia="Calibri" w:hAnsi="Times New Roman" w:cs="Times New Roman"/>
          <w:bCs/>
          <w:color w:val="0D0D0D" w:themeColor="text1" w:themeTint="F2"/>
          <w:kern w:val="24"/>
          <w:sz w:val="24"/>
          <w:szCs w:val="24"/>
          <w:lang w:eastAsia="ru-RU"/>
        </w:rPr>
        <w:t xml:space="preserve">личные </w:t>
      </w:r>
      <w:r w:rsidR="00EE1A90" w:rsidRPr="007A37DC">
        <w:rPr>
          <w:rFonts w:ascii="Times New Roman" w:eastAsia="Calibri" w:hAnsi="Times New Roman" w:cs="Times New Roman"/>
          <w:bCs/>
          <w:color w:val="0D0D0D" w:themeColor="text1" w:themeTint="F2"/>
          <w:kern w:val="24"/>
          <w:sz w:val="24"/>
          <w:szCs w:val="24"/>
          <w:lang w:eastAsia="ru-RU"/>
        </w:rPr>
        <w:t>слушания,</w:t>
      </w:r>
      <w:r w:rsidR="002910AF" w:rsidRPr="007A37DC">
        <w:rPr>
          <w:rFonts w:ascii="Times New Roman" w:eastAsia="Calibri" w:hAnsi="Times New Roman" w:cs="Times New Roman"/>
          <w:bCs/>
          <w:color w:val="0D0D0D" w:themeColor="text1" w:themeTint="F2"/>
          <w:kern w:val="24"/>
          <w:sz w:val="24"/>
          <w:szCs w:val="24"/>
          <w:lang w:eastAsia="ru-RU"/>
        </w:rPr>
        <w:t xml:space="preserve"> согласно п.606 Правил формирования тарифов утвержденный Приказом </w:t>
      </w:r>
      <w:r w:rsidR="00256405" w:rsidRPr="007A37DC">
        <w:rPr>
          <w:rFonts w:ascii="Times New Roman" w:eastAsia="Calibri" w:hAnsi="Times New Roman" w:cs="Times New Roman"/>
          <w:bCs/>
          <w:color w:val="0D0D0D" w:themeColor="text1" w:themeTint="F2"/>
          <w:kern w:val="24"/>
          <w:sz w:val="24"/>
          <w:szCs w:val="24"/>
          <w:lang w:eastAsia="ru-RU"/>
        </w:rPr>
        <w:t>М</w:t>
      </w:r>
      <w:r w:rsidR="002910AF" w:rsidRPr="007A37DC">
        <w:rPr>
          <w:rFonts w:ascii="Times New Roman" w:eastAsia="Calibri" w:hAnsi="Times New Roman" w:cs="Times New Roman"/>
          <w:bCs/>
          <w:color w:val="0D0D0D" w:themeColor="text1" w:themeTint="F2"/>
          <w:kern w:val="24"/>
          <w:sz w:val="24"/>
          <w:szCs w:val="24"/>
          <w:lang w:eastAsia="ru-RU"/>
        </w:rPr>
        <w:t>НЭ РК от 19 ноября 2019 года №90</w:t>
      </w:r>
      <w:r w:rsidR="002910AF" w:rsidRPr="002910AF">
        <w:rPr>
          <w:rFonts w:ascii="Times New Roman" w:eastAsia="Calibri" w:hAnsi="Times New Roman" w:cs="Times New Roman"/>
          <w:bCs/>
          <w:color w:val="0D0D0D" w:themeColor="text1" w:themeTint="F2"/>
          <w:kern w:val="24"/>
          <w:sz w:val="24"/>
          <w:szCs w:val="24"/>
          <w:lang w:eastAsia="ru-RU"/>
        </w:rPr>
        <w:t>.</w:t>
      </w:r>
    </w:p>
    <w:p w:rsidR="002910AF" w:rsidRDefault="002910AF" w:rsidP="001139A3">
      <w:pPr>
        <w:spacing w:after="0"/>
        <w:ind w:left="360" w:right="1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8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519"/>
        <w:gridCol w:w="1940"/>
        <w:gridCol w:w="1036"/>
        <w:gridCol w:w="992"/>
        <w:gridCol w:w="993"/>
      </w:tblGrid>
      <w:tr w:rsidR="008F0620" w:rsidRPr="008F0620" w:rsidTr="00713A63">
        <w:trPr>
          <w:trHeight w:val="693"/>
        </w:trPr>
        <w:tc>
          <w:tcPr>
            <w:tcW w:w="5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0620" w:rsidRPr="008F0620" w:rsidRDefault="008F0620" w:rsidP="008F062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620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kern w:val="24"/>
                <w:lang w:eastAsia="ru-RU"/>
              </w:rPr>
              <w:t>Наименование проекта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0620" w:rsidRPr="008F0620" w:rsidRDefault="008F0620" w:rsidP="008F062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620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kern w:val="24"/>
                <w:lang w:eastAsia="ru-RU"/>
              </w:rPr>
              <w:t>Всего, затрат млн. тенге, без НДС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0620" w:rsidRPr="008F0620" w:rsidRDefault="008F0620" w:rsidP="008F062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620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kern w:val="24"/>
                <w:lang w:eastAsia="ru-RU"/>
              </w:rPr>
              <w:t>2023 год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0620" w:rsidRPr="008F0620" w:rsidRDefault="008F0620" w:rsidP="008F062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620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kern w:val="24"/>
                <w:lang w:eastAsia="ru-RU"/>
              </w:rPr>
              <w:t>2024 год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0620" w:rsidRPr="008F0620" w:rsidRDefault="008F0620" w:rsidP="008F062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620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kern w:val="24"/>
                <w:lang w:eastAsia="ru-RU"/>
              </w:rPr>
              <w:t>2025 год</w:t>
            </w:r>
          </w:p>
        </w:tc>
      </w:tr>
      <w:tr w:rsidR="008F0620" w:rsidRPr="008F0620" w:rsidTr="00713A63">
        <w:trPr>
          <w:trHeight w:val="227"/>
        </w:trPr>
        <w:tc>
          <w:tcPr>
            <w:tcW w:w="104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620" w:rsidRPr="008F0620" w:rsidRDefault="008F0620" w:rsidP="008F062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620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kern w:val="24"/>
                <w:lang w:eastAsia="ru-RU"/>
              </w:rPr>
              <w:t>Мероприятия по реконструкции и модернизации электрических сетей г. Алматы</w:t>
            </w:r>
          </w:p>
        </w:tc>
      </w:tr>
      <w:tr w:rsidR="008F0620" w:rsidRPr="008F0620" w:rsidTr="00713A63">
        <w:trPr>
          <w:trHeight w:val="378"/>
        </w:trPr>
        <w:tc>
          <w:tcPr>
            <w:tcW w:w="5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620" w:rsidRPr="008F0620" w:rsidRDefault="008F0620" w:rsidP="008F062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620">
              <w:rPr>
                <w:rFonts w:ascii="Times New Roman" w:eastAsia="Times New Roman" w:hAnsi="Times New Roman" w:cs="Times New Roman"/>
                <w:color w:val="0D0D0D" w:themeColor="text1" w:themeTint="F2"/>
                <w:kern w:val="24"/>
                <w:lang w:eastAsia="ru-RU"/>
              </w:rPr>
              <w:t>Модернизация и реконструкция ПС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620" w:rsidRPr="008F0620" w:rsidRDefault="008F0620" w:rsidP="008F062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620">
              <w:rPr>
                <w:rFonts w:ascii="Times New Roman" w:eastAsia="Times New Roman" w:hAnsi="Times New Roman" w:cs="Times New Roman"/>
                <w:color w:val="0D0D0D" w:themeColor="text1" w:themeTint="F2"/>
                <w:kern w:val="24"/>
                <w:lang w:eastAsia="ru-RU"/>
              </w:rPr>
              <w:t>3 540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620" w:rsidRPr="008F0620" w:rsidRDefault="008F0620" w:rsidP="008F062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620">
              <w:rPr>
                <w:rFonts w:ascii="Times New Roman" w:eastAsia="Times New Roman" w:hAnsi="Times New Roman" w:cs="Times New Roman"/>
                <w:color w:val="0D0D0D" w:themeColor="text1" w:themeTint="F2"/>
                <w:kern w:val="24"/>
                <w:lang w:eastAsia="ru-RU"/>
              </w:rPr>
              <w:t>2 249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620" w:rsidRPr="008F0620" w:rsidRDefault="008F0620" w:rsidP="008F062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620">
              <w:rPr>
                <w:rFonts w:ascii="Times New Roman" w:eastAsia="Times New Roman" w:hAnsi="Times New Roman" w:cs="Times New Roman"/>
                <w:color w:val="0D0D0D" w:themeColor="text1" w:themeTint="F2"/>
                <w:kern w:val="24"/>
                <w:lang w:eastAsia="ru-RU"/>
              </w:rPr>
              <w:t>1</w:t>
            </w:r>
            <w:r w:rsidRPr="008F0620">
              <w:rPr>
                <w:rFonts w:ascii="Times New Roman" w:eastAsia="Times New Roman" w:hAnsi="Times New Roman" w:cs="Times New Roman"/>
                <w:color w:val="0D0D0D" w:themeColor="text1" w:themeTint="F2"/>
                <w:kern w:val="24"/>
                <w:lang w:val="en-US" w:eastAsia="ru-RU"/>
              </w:rPr>
              <w:t> </w:t>
            </w:r>
            <w:r w:rsidRPr="008F0620">
              <w:rPr>
                <w:rFonts w:ascii="Times New Roman" w:eastAsia="Times New Roman" w:hAnsi="Times New Roman" w:cs="Times New Roman"/>
                <w:color w:val="0D0D0D" w:themeColor="text1" w:themeTint="F2"/>
                <w:kern w:val="24"/>
                <w:lang w:eastAsia="ru-RU"/>
              </w:rPr>
              <w:t>291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620" w:rsidRPr="008F0620" w:rsidRDefault="008F0620" w:rsidP="008F06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0620" w:rsidRPr="008F0620" w:rsidTr="00713A63">
        <w:trPr>
          <w:trHeight w:val="296"/>
        </w:trPr>
        <w:tc>
          <w:tcPr>
            <w:tcW w:w="5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620" w:rsidRPr="008F0620" w:rsidRDefault="008F0620" w:rsidP="008F062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620">
              <w:rPr>
                <w:rFonts w:ascii="Times New Roman" w:eastAsia="Times New Roman" w:hAnsi="Times New Roman" w:cs="Times New Roman"/>
                <w:color w:val="0D0D0D" w:themeColor="text1" w:themeTint="F2"/>
                <w:kern w:val="24"/>
                <w:lang w:eastAsia="ru-RU"/>
              </w:rPr>
              <w:t xml:space="preserve">Модернизация и реконструкция ЛЭП-6-10-0,4 </w:t>
            </w:r>
            <w:proofErr w:type="spellStart"/>
            <w:r w:rsidRPr="008F0620">
              <w:rPr>
                <w:rFonts w:ascii="Times New Roman" w:eastAsia="Times New Roman" w:hAnsi="Times New Roman" w:cs="Times New Roman"/>
                <w:color w:val="0D0D0D" w:themeColor="text1" w:themeTint="F2"/>
                <w:kern w:val="24"/>
                <w:lang w:eastAsia="ru-RU"/>
              </w:rPr>
              <w:t>кВ</w:t>
            </w:r>
            <w:proofErr w:type="spellEnd"/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620" w:rsidRPr="008F0620" w:rsidRDefault="008F0620" w:rsidP="008F062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620">
              <w:rPr>
                <w:rFonts w:ascii="Times New Roman" w:eastAsia="Times New Roman" w:hAnsi="Times New Roman" w:cs="Times New Roman"/>
                <w:color w:val="0D0D0D" w:themeColor="text1" w:themeTint="F2"/>
                <w:kern w:val="24"/>
                <w:lang w:eastAsia="ru-RU"/>
              </w:rPr>
              <w:t>21 480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620" w:rsidRPr="008F0620" w:rsidRDefault="008F0620" w:rsidP="008F062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620">
              <w:rPr>
                <w:rFonts w:ascii="Times New Roman" w:eastAsia="Times New Roman" w:hAnsi="Times New Roman" w:cs="Times New Roman"/>
                <w:color w:val="0D0D0D" w:themeColor="text1" w:themeTint="F2"/>
                <w:kern w:val="24"/>
                <w:lang w:eastAsia="ru-RU"/>
              </w:rPr>
              <w:t>387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620" w:rsidRPr="008F0620" w:rsidRDefault="008F0620" w:rsidP="008F062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620">
              <w:rPr>
                <w:rFonts w:ascii="Times New Roman" w:eastAsia="Times New Roman" w:hAnsi="Times New Roman" w:cs="Times New Roman"/>
                <w:color w:val="0D0D0D" w:themeColor="text1" w:themeTint="F2"/>
                <w:kern w:val="24"/>
                <w:lang w:eastAsia="ru-RU"/>
              </w:rPr>
              <w:t>6 615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620" w:rsidRPr="008F0620" w:rsidRDefault="008F0620" w:rsidP="008F062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620">
              <w:rPr>
                <w:rFonts w:ascii="Times New Roman" w:eastAsia="Times New Roman" w:hAnsi="Times New Roman" w:cs="Times New Roman"/>
                <w:color w:val="0D0D0D" w:themeColor="text1" w:themeTint="F2"/>
                <w:kern w:val="24"/>
                <w:lang w:eastAsia="ru-RU"/>
              </w:rPr>
              <w:t>14 477</w:t>
            </w:r>
          </w:p>
        </w:tc>
      </w:tr>
      <w:tr w:rsidR="008F0620" w:rsidRPr="008F0620" w:rsidTr="00713A63">
        <w:trPr>
          <w:trHeight w:val="239"/>
        </w:trPr>
        <w:tc>
          <w:tcPr>
            <w:tcW w:w="5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620" w:rsidRPr="008F0620" w:rsidRDefault="008F0620" w:rsidP="008F062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620">
              <w:rPr>
                <w:rFonts w:ascii="Times New Roman" w:eastAsia="Times New Roman" w:hAnsi="Times New Roman" w:cs="Times New Roman"/>
                <w:color w:val="0D0D0D" w:themeColor="text1" w:themeTint="F2"/>
                <w:kern w:val="24"/>
                <w:lang w:eastAsia="ru-RU"/>
              </w:rPr>
              <w:t>Модернизация и реконструкция ЛЭП-35кВ и выше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620" w:rsidRPr="008F0620" w:rsidRDefault="008F0620" w:rsidP="008F062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620">
              <w:rPr>
                <w:rFonts w:ascii="Times New Roman" w:eastAsia="Times New Roman" w:hAnsi="Times New Roman" w:cs="Times New Roman"/>
                <w:color w:val="0D0D0D" w:themeColor="text1" w:themeTint="F2"/>
                <w:kern w:val="24"/>
                <w:lang w:eastAsia="ru-RU"/>
              </w:rPr>
              <w:t>1</w:t>
            </w:r>
            <w:r w:rsidRPr="008F0620">
              <w:rPr>
                <w:rFonts w:ascii="Times New Roman" w:eastAsia="Times New Roman" w:hAnsi="Times New Roman" w:cs="Times New Roman"/>
                <w:color w:val="0D0D0D" w:themeColor="text1" w:themeTint="F2"/>
                <w:kern w:val="24"/>
                <w:lang w:val="en-US" w:eastAsia="ru-RU"/>
              </w:rPr>
              <w:t> </w:t>
            </w:r>
            <w:r w:rsidRPr="008F0620">
              <w:rPr>
                <w:rFonts w:ascii="Times New Roman" w:eastAsia="Times New Roman" w:hAnsi="Times New Roman" w:cs="Times New Roman"/>
                <w:color w:val="0D0D0D" w:themeColor="text1" w:themeTint="F2"/>
                <w:kern w:val="24"/>
                <w:lang w:eastAsia="ru-RU"/>
              </w:rPr>
              <w:t>477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620" w:rsidRPr="008F0620" w:rsidRDefault="008F0620" w:rsidP="008F062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620">
              <w:rPr>
                <w:rFonts w:ascii="Times New Roman" w:eastAsia="Times New Roman" w:hAnsi="Times New Roman" w:cs="Times New Roman"/>
                <w:color w:val="0D0D0D" w:themeColor="text1" w:themeTint="F2"/>
                <w:kern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620" w:rsidRPr="008F0620" w:rsidRDefault="008F0620" w:rsidP="008F062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620">
              <w:rPr>
                <w:rFonts w:ascii="Times New Roman" w:eastAsia="Times New Roman" w:hAnsi="Times New Roman" w:cs="Times New Roman"/>
                <w:color w:val="0D0D0D" w:themeColor="text1" w:themeTint="F2"/>
                <w:kern w:val="24"/>
                <w:lang w:eastAsia="ru-RU"/>
              </w:rPr>
              <w:t>1</w:t>
            </w:r>
            <w:r w:rsidRPr="008F0620">
              <w:rPr>
                <w:rFonts w:ascii="Times New Roman" w:eastAsia="Times New Roman" w:hAnsi="Times New Roman" w:cs="Times New Roman"/>
                <w:color w:val="0D0D0D" w:themeColor="text1" w:themeTint="F2"/>
                <w:kern w:val="24"/>
                <w:lang w:val="en-US" w:eastAsia="ru-RU"/>
              </w:rPr>
              <w:t> </w:t>
            </w:r>
            <w:r w:rsidRPr="008F0620">
              <w:rPr>
                <w:rFonts w:ascii="Times New Roman" w:eastAsia="Times New Roman" w:hAnsi="Times New Roman" w:cs="Times New Roman"/>
                <w:color w:val="0D0D0D" w:themeColor="text1" w:themeTint="F2"/>
                <w:kern w:val="24"/>
                <w:lang w:eastAsia="ru-RU"/>
              </w:rPr>
              <w:t>477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620" w:rsidRPr="008F0620" w:rsidRDefault="008F0620" w:rsidP="008F062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620">
              <w:rPr>
                <w:rFonts w:ascii="Times New Roman" w:eastAsia="Times New Roman" w:hAnsi="Times New Roman" w:cs="Times New Roman"/>
                <w:color w:val="0D0D0D" w:themeColor="text1" w:themeTint="F2"/>
                <w:kern w:val="24"/>
                <w:lang w:eastAsia="ru-RU"/>
              </w:rPr>
              <w:t> </w:t>
            </w:r>
          </w:p>
        </w:tc>
      </w:tr>
      <w:tr w:rsidR="008F0620" w:rsidRPr="008F0620" w:rsidTr="00713A63">
        <w:trPr>
          <w:trHeight w:val="227"/>
        </w:trPr>
        <w:tc>
          <w:tcPr>
            <w:tcW w:w="104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620" w:rsidRPr="008F0620" w:rsidRDefault="008F0620" w:rsidP="008F062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620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kern w:val="24"/>
                <w:lang w:eastAsia="ru-RU"/>
              </w:rPr>
              <w:t xml:space="preserve">Мероприятия по реконструкции и модернизации электрических сетей </w:t>
            </w:r>
            <w:proofErr w:type="spellStart"/>
            <w:r w:rsidRPr="008F0620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kern w:val="24"/>
                <w:lang w:eastAsia="ru-RU"/>
              </w:rPr>
              <w:t>Алматинской</w:t>
            </w:r>
            <w:proofErr w:type="spellEnd"/>
            <w:r w:rsidRPr="008F0620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kern w:val="24"/>
                <w:lang w:eastAsia="ru-RU"/>
              </w:rPr>
              <w:t xml:space="preserve"> области </w:t>
            </w:r>
          </w:p>
        </w:tc>
      </w:tr>
      <w:tr w:rsidR="008F0620" w:rsidRPr="008F0620" w:rsidTr="00713A63">
        <w:trPr>
          <w:trHeight w:val="372"/>
        </w:trPr>
        <w:tc>
          <w:tcPr>
            <w:tcW w:w="5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620" w:rsidRPr="008F0620" w:rsidRDefault="008F0620" w:rsidP="008F062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620">
              <w:rPr>
                <w:rFonts w:ascii="Times New Roman" w:eastAsia="Times New Roman" w:hAnsi="Times New Roman" w:cs="Times New Roman"/>
                <w:color w:val="0D0D0D" w:themeColor="text1" w:themeTint="F2"/>
                <w:kern w:val="24"/>
                <w:lang w:eastAsia="ru-RU"/>
              </w:rPr>
              <w:t xml:space="preserve">Реконструкция и модернизации ПС в зоне </w:t>
            </w:r>
            <w:proofErr w:type="spellStart"/>
            <w:r w:rsidRPr="008F0620">
              <w:rPr>
                <w:rFonts w:ascii="Times New Roman" w:eastAsia="Times New Roman" w:hAnsi="Times New Roman" w:cs="Times New Roman"/>
                <w:color w:val="0D0D0D" w:themeColor="text1" w:themeTint="F2"/>
                <w:kern w:val="24"/>
                <w:lang w:eastAsia="ru-RU"/>
              </w:rPr>
              <w:t>Алматинской</w:t>
            </w:r>
            <w:proofErr w:type="spellEnd"/>
            <w:r w:rsidRPr="008F0620">
              <w:rPr>
                <w:rFonts w:ascii="Times New Roman" w:eastAsia="Times New Roman" w:hAnsi="Times New Roman" w:cs="Times New Roman"/>
                <w:color w:val="0D0D0D" w:themeColor="text1" w:themeTint="F2"/>
                <w:kern w:val="24"/>
                <w:lang w:eastAsia="ru-RU"/>
              </w:rPr>
              <w:t xml:space="preserve"> области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620" w:rsidRPr="008F0620" w:rsidRDefault="008F0620" w:rsidP="008F062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620">
              <w:rPr>
                <w:rFonts w:ascii="Times New Roman" w:eastAsia="Times New Roman" w:hAnsi="Times New Roman" w:cs="Times New Roman"/>
                <w:color w:val="0D0D0D" w:themeColor="text1" w:themeTint="F2"/>
                <w:kern w:val="24"/>
                <w:lang w:eastAsia="ru-RU"/>
              </w:rPr>
              <w:t>1 778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620" w:rsidRPr="008F0620" w:rsidRDefault="008F0620" w:rsidP="008F062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620">
              <w:rPr>
                <w:rFonts w:ascii="Times New Roman" w:eastAsia="Times New Roman" w:hAnsi="Times New Roman" w:cs="Times New Roman"/>
                <w:color w:val="0D0D0D" w:themeColor="text1" w:themeTint="F2"/>
                <w:kern w:val="24"/>
                <w:lang w:eastAsia="ru-RU"/>
              </w:rPr>
              <w:t>1 550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620" w:rsidRPr="008F0620" w:rsidRDefault="008F0620" w:rsidP="008F062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620">
              <w:rPr>
                <w:rFonts w:ascii="Times New Roman" w:eastAsia="Times New Roman" w:hAnsi="Times New Roman" w:cs="Times New Roman"/>
                <w:color w:val="0D0D0D" w:themeColor="text1" w:themeTint="F2"/>
                <w:kern w:val="24"/>
                <w:lang w:eastAsia="ru-RU"/>
              </w:rPr>
              <w:t>228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620" w:rsidRPr="008F0620" w:rsidRDefault="008F0620" w:rsidP="008F06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0620" w:rsidRPr="008F0620" w:rsidTr="00713A63">
        <w:trPr>
          <w:trHeight w:val="454"/>
        </w:trPr>
        <w:tc>
          <w:tcPr>
            <w:tcW w:w="5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620" w:rsidRPr="008F0620" w:rsidRDefault="008F0620" w:rsidP="008F062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620">
              <w:rPr>
                <w:rFonts w:ascii="Times New Roman" w:eastAsia="Times New Roman" w:hAnsi="Times New Roman" w:cs="Times New Roman"/>
                <w:color w:val="0D0D0D" w:themeColor="text1" w:themeTint="F2"/>
                <w:kern w:val="24"/>
                <w:lang w:eastAsia="ru-RU"/>
              </w:rPr>
              <w:t xml:space="preserve">Модернизация и реконструкция ЛЭП-35кВ и выше в зоне </w:t>
            </w:r>
            <w:proofErr w:type="spellStart"/>
            <w:r w:rsidRPr="008F0620">
              <w:rPr>
                <w:rFonts w:ascii="Times New Roman" w:eastAsia="Times New Roman" w:hAnsi="Times New Roman" w:cs="Times New Roman"/>
                <w:color w:val="0D0D0D" w:themeColor="text1" w:themeTint="F2"/>
                <w:kern w:val="24"/>
                <w:lang w:eastAsia="ru-RU"/>
              </w:rPr>
              <w:t>Алматинской</w:t>
            </w:r>
            <w:proofErr w:type="spellEnd"/>
            <w:r w:rsidRPr="008F0620">
              <w:rPr>
                <w:rFonts w:ascii="Times New Roman" w:eastAsia="Times New Roman" w:hAnsi="Times New Roman" w:cs="Times New Roman"/>
                <w:color w:val="0D0D0D" w:themeColor="text1" w:themeTint="F2"/>
                <w:kern w:val="24"/>
                <w:lang w:eastAsia="ru-RU"/>
              </w:rPr>
              <w:t xml:space="preserve"> области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620" w:rsidRPr="008F0620" w:rsidRDefault="008F0620" w:rsidP="008F062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620">
              <w:rPr>
                <w:rFonts w:ascii="Times New Roman" w:eastAsia="Times New Roman" w:hAnsi="Times New Roman" w:cs="Times New Roman"/>
                <w:color w:val="0D0D0D" w:themeColor="text1" w:themeTint="F2"/>
                <w:kern w:val="24"/>
                <w:lang w:eastAsia="ru-RU"/>
              </w:rPr>
              <w:t>5 622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620" w:rsidRPr="008F0620" w:rsidRDefault="008F0620" w:rsidP="008F062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620">
              <w:rPr>
                <w:rFonts w:ascii="Times New Roman" w:eastAsia="Times New Roman" w:hAnsi="Times New Roman" w:cs="Times New Roman"/>
                <w:color w:val="0D0D0D" w:themeColor="text1" w:themeTint="F2"/>
                <w:kern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620" w:rsidRPr="008F0620" w:rsidRDefault="008F0620" w:rsidP="008F062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620">
              <w:rPr>
                <w:rFonts w:ascii="Times New Roman" w:eastAsia="Times New Roman" w:hAnsi="Times New Roman" w:cs="Times New Roman"/>
                <w:color w:val="0D0D0D" w:themeColor="text1" w:themeTint="F2"/>
                <w:kern w:val="24"/>
                <w:lang w:eastAsia="ru-RU"/>
              </w:rPr>
              <w:t>3 015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620" w:rsidRPr="008F0620" w:rsidRDefault="008F0620" w:rsidP="008F062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620">
              <w:rPr>
                <w:rFonts w:ascii="Times New Roman" w:eastAsia="Times New Roman" w:hAnsi="Times New Roman" w:cs="Times New Roman"/>
                <w:color w:val="0D0D0D" w:themeColor="text1" w:themeTint="F2"/>
                <w:kern w:val="24"/>
                <w:lang w:eastAsia="ru-RU"/>
              </w:rPr>
              <w:t>2 557</w:t>
            </w:r>
          </w:p>
        </w:tc>
      </w:tr>
      <w:tr w:rsidR="008F0620" w:rsidRPr="008F0620" w:rsidTr="00713A63">
        <w:trPr>
          <w:trHeight w:val="454"/>
        </w:trPr>
        <w:tc>
          <w:tcPr>
            <w:tcW w:w="5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620" w:rsidRPr="008F0620" w:rsidRDefault="008F0620" w:rsidP="008F062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620">
              <w:rPr>
                <w:rFonts w:ascii="Times New Roman" w:eastAsia="Times New Roman" w:hAnsi="Times New Roman" w:cs="Times New Roman"/>
                <w:color w:val="0D0D0D" w:themeColor="text1" w:themeTint="F2"/>
                <w:kern w:val="24"/>
                <w:lang w:eastAsia="ru-RU"/>
              </w:rPr>
              <w:t xml:space="preserve">Реконструкция и модернизация электрических сетей-6-10-0,4кВ в зоне </w:t>
            </w:r>
            <w:proofErr w:type="spellStart"/>
            <w:r w:rsidRPr="008F0620">
              <w:rPr>
                <w:rFonts w:ascii="Times New Roman" w:eastAsia="Times New Roman" w:hAnsi="Times New Roman" w:cs="Times New Roman"/>
                <w:color w:val="0D0D0D" w:themeColor="text1" w:themeTint="F2"/>
                <w:kern w:val="24"/>
                <w:lang w:eastAsia="ru-RU"/>
              </w:rPr>
              <w:t>Алматинской</w:t>
            </w:r>
            <w:proofErr w:type="spellEnd"/>
            <w:r w:rsidRPr="008F0620">
              <w:rPr>
                <w:rFonts w:ascii="Times New Roman" w:eastAsia="Times New Roman" w:hAnsi="Times New Roman" w:cs="Times New Roman"/>
                <w:color w:val="0D0D0D" w:themeColor="text1" w:themeTint="F2"/>
                <w:kern w:val="24"/>
                <w:lang w:eastAsia="ru-RU"/>
              </w:rPr>
              <w:t xml:space="preserve"> области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620" w:rsidRPr="008F0620" w:rsidRDefault="008F0620" w:rsidP="008F062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620">
              <w:rPr>
                <w:rFonts w:ascii="Times New Roman" w:eastAsia="Times New Roman" w:hAnsi="Times New Roman" w:cs="Times New Roman"/>
                <w:color w:val="0D0D0D" w:themeColor="text1" w:themeTint="F2"/>
                <w:kern w:val="24"/>
                <w:lang w:eastAsia="ru-RU"/>
              </w:rPr>
              <w:t>959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620" w:rsidRPr="008F0620" w:rsidRDefault="008F0620" w:rsidP="008F062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620">
              <w:rPr>
                <w:rFonts w:ascii="Times New Roman" w:eastAsia="Times New Roman" w:hAnsi="Times New Roman" w:cs="Times New Roman"/>
                <w:color w:val="0D0D0D" w:themeColor="text1" w:themeTint="F2"/>
                <w:kern w:val="24"/>
                <w:lang w:eastAsia="ru-RU"/>
              </w:rPr>
              <w:t>799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620" w:rsidRPr="008F0620" w:rsidRDefault="008F0620" w:rsidP="008F062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620">
              <w:rPr>
                <w:rFonts w:ascii="Times New Roman" w:eastAsia="Times New Roman" w:hAnsi="Times New Roman" w:cs="Times New Roman"/>
                <w:color w:val="0D0D0D" w:themeColor="text1" w:themeTint="F2"/>
                <w:kern w:val="24"/>
                <w:lang w:eastAsia="ru-RU"/>
              </w:rPr>
              <w:t>160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620" w:rsidRPr="008F0620" w:rsidRDefault="008F0620" w:rsidP="008F06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0620" w:rsidRPr="008F0620" w:rsidTr="00713A63">
        <w:trPr>
          <w:trHeight w:val="247"/>
        </w:trPr>
        <w:tc>
          <w:tcPr>
            <w:tcW w:w="5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620" w:rsidRPr="008F0620" w:rsidRDefault="008F0620" w:rsidP="008F062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620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kern w:val="24"/>
                <w:lang w:eastAsia="ru-RU"/>
              </w:rPr>
              <w:t>ВСЕГО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620" w:rsidRPr="008F0620" w:rsidRDefault="008F0620" w:rsidP="008F062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620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kern w:val="24"/>
                <w:lang w:eastAsia="ru-RU"/>
              </w:rPr>
              <w:t>34 856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620" w:rsidRPr="008F0620" w:rsidRDefault="008F0620" w:rsidP="008F062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620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kern w:val="24"/>
                <w:lang w:eastAsia="ru-RU"/>
              </w:rPr>
              <w:t>5 036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620" w:rsidRPr="008F0620" w:rsidRDefault="008F0620" w:rsidP="008F062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620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kern w:val="24"/>
                <w:lang w:eastAsia="ru-RU"/>
              </w:rPr>
              <w:t>12 786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620" w:rsidRPr="008F0620" w:rsidRDefault="008F0620" w:rsidP="008F062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620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kern w:val="24"/>
                <w:lang w:val="en-US" w:eastAsia="ru-RU"/>
              </w:rPr>
              <w:t>17 0</w:t>
            </w:r>
            <w:r w:rsidRPr="008F0620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kern w:val="24"/>
                <w:lang w:eastAsia="ru-RU"/>
              </w:rPr>
              <w:t>34</w:t>
            </w:r>
          </w:p>
        </w:tc>
      </w:tr>
    </w:tbl>
    <w:p w:rsidR="008F0620" w:rsidRDefault="008F0620" w:rsidP="001139A3">
      <w:pPr>
        <w:spacing w:after="0"/>
        <w:ind w:left="360" w:right="140"/>
        <w:jc w:val="both"/>
        <w:rPr>
          <w:rFonts w:ascii="Times New Roman" w:hAnsi="Times New Roman" w:cs="Times New Roman"/>
          <w:sz w:val="24"/>
          <w:szCs w:val="24"/>
        </w:rPr>
      </w:pPr>
    </w:p>
    <w:p w:rsidR="000C29AD" w:rsidRDefault="000C29AD" w:rsidP="00B30A37">
      <w:pPr>
        <w:spacing w:after="0" w:line="240" w:lineRule="auto"/>
        <w:rPr>
          <w:rFonts w:ascii="Times New Roman" w:eastAsiaTheme="minorEastAsia" w:hAnsi="Times New Roman" w:cs="Times New Roman"/>
          <w:b/>
          <w:bCs/>
          <w:color w:val="0D0D0D" w:themeColor="text1" w:themeTint="F2"/>
          <w:kern w:val="24"/>
          <w:sz w:val="24"/>
          <w:szCs w:val="24"/>
          <w:lang w:eastAsia="ru-RU"/>
        </w:rPr>
      </w:pPr>
    </w:p>
    <w:p w:rsidR="00B30A37" w:rsidRPr="00B30A37" w:rsidRDefault="00B30A37" w:rsidP="00C571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A37">
        <w:rPr>
          <w:rFonts w:ascii="Times New Roman" w:eastAsiaTheme="minorEastAsia" w:hAnsi="Times New Roman" w:cs="Times New Roman"/>
          <w:b/>
          <w:bCs/>
          <w:color w:val="0D0D0D" w:themeColor="text1" w:themeTint="F2"/>
          <w:kern w:val="24"/>
          <w:sz w:val="24"/>
          <w:szCs w:val="24"/>
          <w:lang w:eastAsia="ru-RU"/>
        </w:rPr>
        <w:t xml:space="preserve">Основные эффекты от </w:t>
      </w:r>
      <w:r w:rsidR="00EE1A90" w:rsidRPr="00B30A37">
        <w:rPr>
          <w:rFonts w:ascii="Times New Roman" w:eastAsiaTheme="minorEastAsia" w:hAnsi="Times New Roman" w:cs="Times New Roman"/>
          <w:b/>
          <w:bCs/>
          <w:color w:val="0D0D0D" w:themeColor="text1" w:themeTint="F2"/>
          <w:kern w:val="24"/>
          <w:sz w:val="24"/>
          <w:szCs w:val="24"/>
          <w:lang w:eastAsia="ru-RU"/>
        </w:rPr>
        <w:t>реализации мероприятий</w:t>
      </w:r>
      <w:r w:rsidRPr="00B30A37">
        <w:rPr>
          <w:rFonts w:ascii="Times New Roman" w:eastAsiaTheme="minorEastAsia" w:hAnsi="Times New Roman" w:cs="Times New Roman"/>
          <w:b/>
          <w:bCs/>
          <w:color w:val="0D0D0D" w:themeColor="text1" w:themeTint="F2"/>
          <w:kern w:val="24"/>
          <w:sz w:val="24"/>
          <w:szCs w:val="24"/>
          <w:lang w:eastAsia="ru-RU"/>
        </w:rPr>
        <w:t xml:space="preserve"> предусмотренных в проекте Инвестиционной программы на 2023-2025 годы за счет дополнительных мероприятии:</w:t>
      </w:r>
    </w:p>
    <w:p w:rsidR="00B30A37" w:rsidRPr="00B30A37" w:rsidRDefault="00B30A37" w:rsidP="00C571AA">
      <w:pPr>
        <w:numPr>
          <w:ilvl w:val="0"/>
          <w:numId w:val="36"/>
        </w:numPr>
        <w:spacing w:after="0" w:line="240" w:lineRule="auto"/>
        <w:ind w:left="99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A37">
        <w:rPr>
          <w:rFonts w:ascii="Times New Roman" w:eastAsiaTheme="minorEastAsia" w:hAnsi="Times New Roman" w:cs="Times New Roman"/>
          <w:color w:val="0D0D0D" w:themeColor="text1" w:themeTint="F2"/>
          <w:kern w:val="24"/>
          <w:sz w:val="24"/>
          <w:szCs w:val="24"/>
          <w:lang w:eastAsia="ru-RU"/>
        </w:rPr>
        <w:t xml:space="preserve">Ввод в эксплуатацию </w:t>
      </w:r>
      <w:r w:rsidR="00EE1A90" w:rsidRPr="00B30A37">
        <w:rPr>
          <w:rFonts w:ascii="Times New Roman" w:eastAsiaTheme="minorEastAsia" w:hAnsi="Times New Roman" w:cs="Times New Roman"/>
          <w:color w:val="0D0D0D" w:themeColor="text1" w:themeTint="F2"/>
          <w:kern w:val="24"/>
          <w:sz w:val="24"/>
          <w:szCs w:val="24"/>
          <w:lang w:eastAsia="ru-RU"/>
        </w:rPr>
        <w:t>новых и</w:t>
      </w:r>
      <w:r w:rsidRPr="00B30A37">
        <w:rPr>
          <w:rFonts w:ascii="Times New Roman" w:eastAsiaTheme="minorEastAsia" w:hAnsi="Times New Roman" w:cs="Times New Roman"/>
          <w:color w:val="0D0D0D" w:themeColor="text1" w:themeTint="F2"/>
          <w:kern w:val="24"/>
          <w:sz w:val="24"/>
          <w:szCs w:val="24"/>
          <w:lang w:eastAsia="ru-RU"/>
        </w:rPr>
        <w:t xml:space="preserve"> реконструированных линий электропередач 35кВ и выше;</w:t>
      </w:r>
    </w:p>
    <w:p w:rsidR="00B30A37" w:rsidRPr="00B30A37" w:rsidRDefault="00B30A37" w:rsidP="00C571AA">
      <w:pPr>
        <w:numPr>
          <w:ilvl w:val="0"/>
          <w:numId w:val="36"/>
        </w:numPr>
        <w:spacing w:after="0" w:line="240" w:lineRule="auto"/>
        <w:ind w:left="99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A37">
        <w:rPr>
          <w:rFonts w:ascii="Times New Roman" w:eastAsiaTheme="minorEastAsia" w:hAnsi="Times New Roman" w:cs="Times New Roman"/>
          <w:color w:val="0D0D0D" w:themeColor="text1" w:themeTint="F2"/>
          <w:kern w:val="24"/>
          <w:sz w:val="24"/>
          <w:szCs w:val="24"/>
          <w:lang w:eastAsia="ru-RU"/>
        </w:rPr>
        <w:t>Ввод в эксплуатацию реконструированных и модернизированных ЛЭП-6-10-0,4кВ;</w:t>
      </w:r>
    </w:p>
    <w:p w:rsidR="00B30A37" w:rsidRPr="00B30A37" w:rsidRDefault="00B30A37" w:rsidP="00C571AA">
      <w:pPr>
        <w:numPr>
          <w:ilvl w:val="0"/>
          <w:numId w:val="36"/>
        </w:numPr>
        <w:spacing w:after="0" w:line="240" w:lineRule="auto"/>
        <w:ind w:left="99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A37">
        <w:rPr>
          <w:rFonts w:ascii="Times New Roman" w:eastAsiaTheme="minorEastAsia" w:hAnsi="Times New Roman" w:cs="Times New Roman"/>
          <w:color w:val="0D0D0D" w:themeColor="text1" w:themeTint="F2"/>
          <w:kern w:val="24"/>
          <w:sz w:val="24"/>
          <w:szCs w:val="24"/>
          <w:lang w:eastAsia="ru-RU"/>
        </w:rPr>
        <w:t>Снижение износа основных средств: всего ожидается на уровне 7,22%, в том числе, за счет дополнительных мероприятий – 4,58%;</w:t>
      </w:r>
    </w:p>
    <w:p w:rsidR="00B30A37" w:rsidRPr="00B30A37" w:rsidRDefault="00B30A37" w:rsidP="00C571AA">
      <w:pPr>
        <w:numPr>
          <w:ilvl w:val="0"/>
          <w:numId w:val="36"/>
        </w:numPr>
        <w:spacing w:after="0" w:line="240" w:lineRule="auto"/>
        <w:ind w:left="99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A37">
        <w:rPr>
          <w:rFonts w:ascii="Times New Roman" w:eastAsiaTheme="minorEastAsia" w:hAnsi="Times New Roman" w:cs="Times New Roman"/>
          <w:color w:val="0D0D0D" w:themeColor="text1" w:themeTint="F2"/>
          <w:kern w:val="24"/>
          <w:sz w:val="24"/>
          <w:szCs w:val="24"/>
          <w:lang w:eastAsia="ru-RU"/>
        </w:rPr>
        <w:t>Снижение аварийности.</w:t>
      </w:r>
    </w:p>
    <w:p w:rsidR="00B30A37" w:rsidRPr="00B30A37" w:rsidRDefault="00B30A37" w:rsidP="00C571AA">
      <w:pPr>
        <w:numPr>
          <w:ilvl w:val="0"/>
          <w:numId w:val="36"/>
        </w:numPr>
        <w:spacing w:after="0" w:line="240" w:lineRule="auto"/>
        <w:ind w:left="99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A37">
        <w:rPr>
          <w:rFonts w:ascii="Times New Roman" w:eastAsiaTheme="minorEastAsia" w:hAnsi="Times New Roman" w:cs="Times New Roman"/>
          <w:color w:val="0D0D0D" w:themeColor="text1" w:themeTint="F2"/>
          <w:kern w:val="24"/>
          <w:sz w:val="24"/>
          <w:szCs w:val="24"/>
          <w:lang w:eastAsia="ru-RU"/>
        </w:rPr>
        <w:t>Снижение нормативных потерь в 2025 году по отношению к 2023 году на уровне 0,2%, в том числе, эффект от реализации инвестиционной программы - 0,134%.</w:t>
      </w:r>
    </w:p>
    <w:p w:rsidR="00B30A37" w:rsidRDefault="00B30A37" w:rsidP="001139A3">
      <w:pPr>
        <w:spacing w:after="0"/>
        <w:ind w:left="360" w:right="140"/>
        <w:jc w:val="both"/>
        <w:rPr>
          <w:rFonts w:ascii="Times New Roman" w:hAnsi="Times New Roman" w:cs="Times New Roman"/>
          <w:sz w:val="24"/>
          <w:szCs w:val="24"/>
        </w:rPr>
      </w:pPr>
    </w:p>
    <w:p w:rsidR="00AF3BEF" w:rsidRDefault="00AF3BEF" w:rsidP="00B30A37">
      <w:pPr>
        <w:spacing w:after="0"/>
        <w:ind w:left="360" w:right="1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0A37" w:rsidRDefault="002A2D04" w:rsidP="00B30A37">
      <w:pPr>
        <w:spacing w:after="0"/>
        <w:ind w:left="360" w:right="1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9.2. </w:t>
      </w:r>
      <w:r w:rsidR="00B30A37" w:rsidRPr="00B30A37">
        <w:rPr>
          <w:rFonts w:ascii="Times New Roman" w:hAnsi="Times New Roman" w:cs="Times New Roman"/>
          <w:b/>
          <w:sz w:val="24"/>
          <w:szCs w:val="24"/>
        </w:rPr>
        <w:t xml:space="preserve">О перспективах деятельности: В </w:t>
      </w:r>
      <w:proofErr w:type="spellStart"/>
      <w:r w:rsidR="00B30A37" w:rsidRPr="00B30A37">
        <w:rPr>
          <w:rFonts w:ascii="Times New Roman" w:hAnsi="Times New Roman" w:cs="Times New Roman"/>
          <w:b/>
          <w:sz w:val="24"/>
          <w:szCs w:val="24"/>
        </w:rPr>
        <w:t>т.ч</w:t>
      </w:r>
      <w:proofErr w:type="spellEnd"/>
      <w:r w:rsidR="00B30A37" w:rsidRPr="00B30A37">
        <w:rPr>
          <w:rFonts w:ascii="Times New Roman" w:hAnsi="Times New Roman" w:cs="Times New Roman"/>
          <w:b/>
          <w:sz w:val="24"/>
          <w:szCs w:val="24"/>
        </w:rPr>
        <w:t>. Возможных изменениях тарифов.</w:t>
      </w:r>
    </w:p>
    <w:p w:rsidR="009479A5" w:rsidRDefault="009479A5" w:rsidP="00B30A37">
      <w:pPr>
        <w:spacing w:after="0"/>
        <w:ind w:left="360" w:right="1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79A5" w:rsidRDefault="009479A5" w:rsidP="00B30A37">
      <w:pPr>
        <w:spacing w:after="0"/>
        <w:ind w:left="360" w:right="1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Утвержденный тариф на регулируемую услугу на 2023 год.</w:t>
      </w:r>
    </w:p>
    <w:p w:rsidR="00E8755D" w:rsidRPr="00E8755D" w:rsidRDefault="00E8755D" w:rsidP="00C571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color w:val="0D0D0D" w:themeColor="text1" w:themeTint="F2"/>
          <w:kern w:val="24"/>
          <w:sz w:val="24"/>
          <w:szCs w:val="24"/>
          <w:lang w:eastAsia="ru-RU"/>
        </w:rPr>
        <w:t xml:space="preserve">      </w:t>
      </w:r>
      <w:r w:rsidRPr="00E8755D">
        <w:rPr>
          <w:rFonts w:ascii="Times New Roman" w:eastAsiaTheme="minorEastAsia" w:hAnsi="Times New Roman" w:cs="Times New Roman"/>
          <w:bCs/>
          <w:color w:val="0D0D0D" w:themeColor="text1" w:themeTint="F2"/>
          <w:kern w:val="24"/>
          <w:sz w:val="24"/>
          <w:szCs w:val="24"/>
          <w:lang w:eastAsia="ru-RU"/>
        </w:rPr>
        <w:t>В рамках Программы «Тариф в обмен на инвестиции» уполномоченным органом утверждены для АО «АЖК» тарифы на 2023-2025 годы (без НДС):</w:t>
      </w:r>
    </w:p>
    <w:p w:rsidR="00E8755D" w:rsidRPr="00E8755D" w:rsidRDefault="00E8755D" w:rsidP="008B78D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55D">
        <w:rPr>
          <w:rFonts w:ascii="Times New Roman" w:eastAsiaTheme="minorEastAsia" w:hAnsi="Times New Roman" w:cs="Times New Roman"/>
          <w:bCs/>
          <w:color w:val="0D0D0D" w:themeColor="text1" w:themeTint="F2"/>
          <w:kern w:val="24"/>
          <w:sz w:val="24"/>
          <w:szCs w:val="24"/>
          <w:u w:val="single"/>
          <w:lang w:eastAsia="ru-RU"/>
        </w:rPr>
        <w:t>2023г.</w:t>
      </w:r>
      <w:r w:rsidRPr="00E8755D">
        <w:rPr>
          <w:rFonts w:ascii="Times New Roman" w:eastAsiaTheme="minorEastAsia" w:hAnsi="Times New Roman" w:cs="Times New Roman"/>
          <w:bCs/>
          <w:color w:val="0D0D0D" w:themeColor="text1" w:themeTint="F2"/>
          <w:kern w:val="24"/>
          <w:sz w:val="24"/>
          <w:szCs w:val="24"/>
          <w:lang w:eastAsia="ru-RU"/>
        </w:rPr>
        <w:t xml:space="preserve">  - среднегодовой тариф -7,69 тенге/</w:t>
      </w:r>
      <w:proofErr w:type="spellStart"/>
      <w:r w:rsidRPr="00E8755D">
        <w:rPr>
          <w:rFonts w:ascii="Times New Roman" w:eastAsiaTheme="minorEastAsia" w:hAnsi="Times New Roman" w:cs="Times New Roman"/>
          <w:bCs/>
          <w:color w:val="0D0D0D" w:themeColor="text1" w:themeTint="F2"/>
          <w:kern w:val="24"/>
          <w:sz w:val="24"/>
          <w:szCs w:val="24"/>
          <w:lang w:eastAsia="ru-RU"/>
        </w:rPr>
        <w:t>кВтч</w:t>
      </w:r>
      <w:proofErr w:type="spellEnd"/>
      <w:r w:rsidRPr="00E8755D">
        <w:rPr>
          <w:rFonts w:ascii="Times New Roman" w:eastAsiaTheme="minorEastAsia" w:hAnsi="Times New Roman" w:cs="Times New Roman"/>
          <w:bCs/>
          <w:color w:val="0D0D0D" w:themeColor="text1" w:themeTint="F2"/>
          <w:kern w:val="24"/>
          <w:sz w:val="24"/>
          <w:szCs w:val="24"/>
          <w:lang w:eastAsia="ru-RU"/>
        </w:rPr>
        <w:t xml:space="preserve">, в </w:t>
      </w:r>
      <w:proofErr w:type="spellStart"/>
      <w:r w:rsidRPr="00E8755D">
        <w:rPr>
          <w:rFonts w:ascii="Times New Roman" w:eastAsiaTheme="minorEastAsia" w:hAnsi="Times New Roman" w:cs="Times New Roman"/>
          <w:bCs/>
          <w:color w:val="0D0D0D" w:themeColor="text1" w:themeTint="F2"/>
          <w:kern w:val="24"/>
          <w:sz w:val="24"/>
          <w:szCs w:val="24"/>
          <w:lang w:eastAsia="ru-RU"/>
        </w:rPr>
        <w:t>т.ч</w:t>
      </w:r>
      <w:proofErr w:type="spellEnd"/>
      <w:r w:rsidRPr="00E8755D">
        <w:rPr>
          <w:rFonts w:ascii="Times New Roman" w:eastAsiaTheme="minorEastAsia" w:hAnsi="Times New Roman" w:cs="Times New Roman"/>
          <w:bCs/>
          <w:color w:val="0D0D0D" w:themeColor="text1" w:themeTint="F2"/>
          <w:kern w:val="24"/>
          <w:sz w:val="24"/>
          <w:szCs w:val="24"/>
          <w:lang w:eastAsia="ru-RU"/>
        </w:rPr>
        <w:t>.:</w:t>
      </w:r>
    </w:p>
    <w:p w:rsidR="00E8755D" w:rsidRPr="00E8755D" w:rsidRDefault="00E8755D" w:rsidP="00E87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55D">
        <w:rPr>
          <w:rFonts w:ascii="Times New Roman" w:eastAsiaTheme="minorEastAsia" w:hAnsi="Times New Roman" w:cs="Times New Roman"/>
          <w:bCs/>
          <w:i/>
          <w:iCs/>
          <w:color w:val="0D0D0D" w:themeColor="text1" w:themeTint="F2"/>
          <w:kern w:val="24"/>
          <w:sz w:val="24"/>
          <w:szCs w:val="24"/>
          <w:lang w:eastAsia="ru-RU"/>
        </w:rPr>
        <w:t xml:space="preserve">                </w:t>
      </w:r>
      <w:proofErr w:type="gramStart"/>
      <w:r w:rsidRPr="00E8755D">
        <w:rPr>
          <w:rFonts w:ascii="Times New Roman" w:eastAsiaTheme="minorEastAsia" w:hAnsi="Times New Roman" w:cs="Times New Roman"/>
          <w:bCs/>
          <w:i/>
          <w:iCs/>
          <w:color w:val="0D0D0D" w:themeColor="text1" w:themeTint="F2"/>
          <w:kern w:val="24"/>
          <w:sz w:val="24"/>
          <w:szCs w:val="24"/>
          <w:lang w:val="en-US" w:eastAsia="ru-RU"/>
        </w:rPr>
        <w:t>c</w:t>
      </w:r>
      <w:proofErr w:type="gramEnd"/>
      <w:r w:rsidRPr="00E8755D">
        <w:rPr>
          <w:rFonts w:ascii="Times New Roman" w:eastAsiaTheme="minorEastAsia" w:hAnsi="Times New Roman" w:cs="Times New Roman"/>
          <w:bCs/>
          <w:i/>
          <w:iCs/>
          <w:color w:val="0D0D0D" w:themeColor="text1" w:themeTint="F2"/>
          <w:kern w:val="24"/>
          <w:sz w:val="24"/>
          <w:szCs w:val="24"/>
          <w:lang w:eastAsia="ru-RU"/>
        </w:rPr>
        <w:t xml:space="preserve"> 01.01.2023г. – 7,05 тенге/</w:t>
      </w:r>
      <w:proofErr w:type="spellStart"/>
      <w:r w:rsidRPr="00E8755D">
        <w:rPr>
          <w:rFonts w:ascii="Times New Roman" w:eastAsiaTheme="minorEastAsia" w:hAnsi="Times New Roman" w:cs="Times New Roman"/>
          <w:bCs/>
          <w:i/>
          <w:iCs/>
          <w:color w:val="0D0D0D" w:themeColor="text1" w:themeTint="F2"/>
          <w:kern w:val="24"/>
          <w:sz w:val="24"/>
          <w:szCs w:val="24"/>
          <w:lang w:eastAsia="ru-RU"/>
        </w:rPr>
        <w:t>кВтч</w:t>
      </w:r>
      <w:proofErr w:type="spellEnd"/>
      <w:r w:rsidRPr="00E8755D">
        <w:rPr>
          <w:rFonts w:ascii="Times New Roman" w:eastAsiaTheme="minorEastAsia" w:hAnsi="Times New Roman" w:cs="Times New Roman"/>
          <w:bCs/>
          <w:i/>
          <w:iCs/>
          <w:color w:val="0D0D0D" w:themeColor="text1" w:themeTint="F2"/>
          <w:kern w:val="24"/>
          <w:sz w:val="24"/>
          <w:szCs w:val="24"/>
          <w:lang w:eastAsia="ru-RU"/>
        </w:rPr>
        <w:t>;</w:t>
      </w:r>
    </w:p>
    <w:p w:rsidR="00E8755D" w:rsidRPr="00E8755D" w:rsidRDefault="00E8755D" w:rsidP="00E87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55D">
        <w:rPr>
          <w:rFonts w:ascii="Times New Roman" w:eastAsiaTheme="minorEastAsia" w:hAnsi="Times New Roman" w:cs="Times New Roman"/>
          <w:bCs/>
          <w:i/>
          <w:iCs/>
          <w:color w:val="0D0D0D" w:themeColor="text1" w:themeTint="F2"/>
          <w:kern w:val="24"/>
          <w:sz w:val="24"/>
          <w:szCs w:val="24"/>
          <w:lang w:eastAsia="ru-RU"/>
        </w:rPr>
        <w:t xml:space="preserve">                </w:t>
      </w:r>
      <w:proofErr w:type="gramStart"/>
      <w:r w:rsidRPr="00E8755D">
        <w:rPr>
          <w:rFonts w:ascii="Times New Roman" w:eastAsiaTheme="minorEastAsia" w:hAnsi="Times New Roman" w:cs="Times New Roman"/>
          <w:bCs/>
          <w:i/>
          <w:iCs/>
          <w:color w:val="0D0D0D" w:themeColor="text1" w:themeTint="F2"/>
          <w:kern w:val="24"/>
          <w:sz w:val="24"/>
          <w:szCs w:val="24"/>
          <w:lang w:val="en-US" w:eastAsia="ru-RU"/>
        </w:rPr>
        <w:t>c</w:t>
      </w:r>
      <w:proofErr w:type="gramEnd"/>
      <w:r w:rsidRPr="00E8755D">
        <w:rPr>
          <w:rFonts w:ascii="Times New Roman" w:eastAsiaTheme="minorEastAsia" w:hAnsi="Times New Roman" w:cs="Times New Roman"/>
          <w:bCs/>
          <w:i/>
          <w:iCs/>
          <w:color w:val="0D0D0D" w:themeColor="text1" w:themeTint="F2"/>
          <w:kern w:val="24"/>
          <w:sz w:val="24"/>
          <w:szCs w:val="24"/>
          <w:lang w:eastAsia="ru-RU"/>
        </w:rPr>
        <w:t xml:space="preserve"> 01.07.2023г.  – 8,31 тенге/</w:t>
      </w:r>
      <w:proofErr w:type="spellStart"/>
      <w:r w:rsidRPr="00E8755D">
        <w:rPr>
          <w:rFonts w:ascii="Times New Roman" w:eastAsiaTheme="minorEastAsia" w:hAnsi="Times New Roman" w:cs="Times New Roman"/>
          <w:bCs/>
          <w:i/>
          <w:iCs/>
          <w:color w:val="0D0D0D" w:themeColor="text1" w:themeTint="F2"/>
          <w:kern w:val="24"/>
          <w:sz w:val="24"/>
          <w:szCs w:val="24"/>
          <w:lang w:eastAsia="ru-RU"/>
        </w:rPr>
        <w:t>кВтч</w:t>
      </w:r>
      <w:proofErr w:type="spellEnd"/>
      <w:r w:rsidRPr="00E8755D">
        <w:rPr>
          <w:rFonts w:ascii="Times New Roman" w:eastAsiaTheme="minorEastAsia" w:hAnsi="Times New Roman" w:cs="Times New Roman"/>
          <w:bCs/>
          <w:i/>
          <w:iCs/>
          <w:color w:val="0D0D0D" w:themeColor="text1" w:themeTint="F2"/>
          <w:kern w:val="24"/>
          <w:sz w:val="24"/>
          <w:szCs w:val="24"/>
          <w:lang w:eastAsia="ru-RU"/>
        </w:rPr>
        <w:t>;</w:t>
      </w:r>
    </w:p>
    <w:p w:rsidR="00E8755D" w:rsidRPr="00E8755D" w:rsidRDefault="00E8755D" w:rsidP="008B78D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55D">
        <w:rPr>
          <w:rFonts w:ascii="Times New Roman" w:eastAsiaTheme="minorEastAsia" w:hAnsi="Times New Roman" w:cs="Times New Roman"/>
          <w:bCs/>
          <w:color w:val="0D0D0D" w:themeColor="text1" w:themeTint="F2"/>
          <w:kern w:val="24"/>
          <w:sz w:val="24"/>
          <w:szCs w:val="24"/>
          <w:u w:val="single"/>
          <w:lang w:eastAsia="ru-RU"/>
        </w:rPr>
        <w:t>2024г.</w:t>
      </w:r>
      <w:r w:rsidRPr="00E8755D">
        <w:rPr>
          <w:rFonts w:ascii="Times New Roman" w:eastAsiaTheme="minorEastAsia" w:hAnsi="Times New Roman" w:cs="Times New Roman"/>
          <w:bCs/>
          <w:color w:val="0D0D0D" w:themeColor="text1" w:themeTint="F2"/>
          <w:kern w:val="24"/>
          <w:sz w:val="24"/>
          <w:szCs w:val="24"/>
          <w:lang w:eastAsia="ru-RU"/>
        </w:rPr>
        <w:t xml:space="preserve"> – 8,87 тенге/</w:t>
      </w:r>
      <w:proofErr w:type="spellStart"/>
      <w:r w:rsidRPr="00E8755D">
        <w:rPr>
          <w:rFonts w:ascii="Times New Roman" w:eastAsiaTheme="minorEastAsia" w:hAnsi="Times New Roman" w:cs="Times New Roman"/>
          <w:bCs/>
          <w:color w:val="0D0D0D" w:themeColor="text1" w:themeTint="F2"/>
          <w:kern w:val="24"/>
          <w:sz w:val="24"/>
          <w:szCs w:val="24"/>
          <w:lang w:eastAsia="ru-RU"/>
        </w:rPr>
        <w:t>кВтч</w:t>
      </w:r>
      <w:proofErr w:type="spellEnd"/>
      <w:r w:rsidRPr="00E8755D">
        <w:rPr>
          <w:rFonts w:ascii="Times New Roman" w:eastAsiaTheme="minorEastAsia" w:hAnsi="Times New Roman" w:cs="Times New Roman"/>
          <w:bCs/>
          <w:color w:val="0D0D0D" w:themeColor="text1" w:themeTint="F2"/>
          <w:kern w:val="24"/>
          <w:sz w:val="24"/>
          <w:szCs w:val="24"/>
          <w:lang w:eastAsia="ru-RU"/>
        </w:rPr>
        <w:t>;</w:t>
      </w:r>
    </w:p>
    <w:p w:rsidR="00E8755D" w:rsidRPr="00E8755D" w:rsidRDefault="00E8755D" w:rsidP="008B78D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55D">
        <w:rPr>
          <w:rFonts w:ascii="Times New Roman" w:eastAsiaTheme="minorEastAsia" w:hAnsi="Times New Roman" w:cs="Times New Roman"/>
          <w:bCs/>
          <w:color w:val="0D0D0D" w:themeColor="text1" w:themeTint="F2"/>
          <w:kern w:val="24"/>
          <w:sz w:val="24"/>
          <w:szCs w:val="24"/>
          <w:u w:val="single"/>
          <w:lang w:eastAsia="ru-RU"/>
        </w:rPr>
        <w:t>2025г.</w:t>
      </w:r>
      <w:r w:rsidRPr="00E8755D">
        <w:rPr>
          <w:rFonts w:ascii="Times New Roman" w:eastAsiaTheme="minorEastAsia" w:hAnsi="Times New Roman" w:cs="Times New Roman"/>
          <w:bCs/>
          <w:color w:val="0D0D0D" w:themeColor="text1" w:themeTint="F2"/>
          <w:kern w:val="24"/>
          <w:sz w:val="24"/>
          <w:szCs w:val="24"/>
          <w:lang w:eastAsia="ru-RU"/>
        </w:rPr>
        <w:t xml:space="preserve"> – 9,55 тенге/</w:t>
      </w:r>
      <w:proofErr w:type="spellStart"/>
      <w:r w:rsidRPr="00E8755D">
        <w:rPr>
          <w:rFonts w:ascii="Times New Roman" w:eastAsiaTheme="minorEastAsia" w:hAnsi="Times New Roman" w:cs="Times New Roman"/>
          <w:bCs/>
          <w:color w:val="0D0D0D" w:themeColor="text1" w:themeTint="F2"/>
          <w:kern w:val="24"/>
          <w:sz w:val="24"/>
          <w:szCs w:val="24"/>
          <w:lang w:eastAsia="ru-RU"/>
        </w:rPr>
        <w:t>кВтч</w:t>
      </w:r>
      <w:proofErr w:type="spellEnd"/>
      <w:r w:rsidRPr="00E8755D">
        <w:rPr>
          <w:rFonts w:ascii="Times New Roman" w:eastAsiaTheme="minorEastAsia" w:hAnsi="Times New Roman" w:cs="Times New Roman"/>
          <w:bCs/>
          <w:color w:val="0D0D0D" w:themeColor="text1" w:themeTint="F2"/>
          <w:kern w:val="24"/>
          <w:sz w:val="24"/>
          <w:szCs w:val="24"/>
          <w:lang w:eastAsia="ru-RU"/>
        </w:rPr>
        <w:t>.</w:t>
      </w:r>
    </w:p>
    <w:p w:rsidR="00E8755D" w:rsidRDefault="00E8755D" w:rsidP="00B30A37">
      <w:pPr>
        <w:spacing w:after="0"/>
        <w:ind w:left="360" w:right="1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7E94" w:rsidRDefault="00F07E94" w:rsidP="00B30A37">
      <w:pPr>
        <w:spacing w:after="0"/>
        <w:ind w:left="360" w:right="1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755D" w:rsidRDefault="00E8755D" w:rsidP="00B30A37">
      <w:pPr>
        <w:spacing w:after="0"/>
        <w:ind w:left="360" w:right="1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755D">
        <w:rPr>
          <w:rFonts w:ascii="Times New Roman" w:hAnsi="Times New Roman" w:cs="Times New Roman"/>
          <w:b/>
          <w:sz w:val="24"/>
          <w:szCs w:val="24"/>
        </w:rPr>
        <w:t>Утвержденные показатели уполномоченным органом для АО «АЖК» на 2023-2025 годы:</w:t>
      </w:r>
    </w:p>
    <w:p w:rsidR="00F07E94" w:rsidRDefault="00F07E94" w:rsidP="00B30A37">
      <w:pPr>
        <w:spacing w:after="0"/>
        <w:ind w:left="360" w:right="14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97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825"/>
        <w:gridCol w:w="1462"/>
        <w:gridCol w:w="2082"/>
        <w:gridCol w:w="1985"/>
        <w:gridCol w:w="2043"/>
      </w:tblGrid>
      <w:tr w:rsidR="00F07E94" w:rsidRPr="00F07E94" w:rsidTr="00F07E94">
        <w:trPr>
          <w:trHeight w:val="226"/>
        </w:trPr>
        <w:tc>
          <w:tcPr>
            <w:tcW w:w="2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D0D0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7E94" w:rsidRPr="00F07E94" w:rsidRDefault="00F07E94" w:rsidP="00F07E9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E94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kern w:val="24"/>
                <w:lang w:eastAsia="ru-RU"/>
              </w:rPr>
              <w:t xml:space="preserve">Наименование показателей </w:t>
            </w:r>
          </w:p>
        </w:tc>
        <w:tc>
          <w:tcPr>
            <w:tcW w:w="1462" w:type="dxa"/>
            <w:vMerge w:val="restart"/>
            <w:tcBorders>
              <w:top w:val="single" w:sz="8" w:space="0" w:color="000000"/>
              <w:left w:val="single" w:sz="8" w:space="0" w:color="0D0D0D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7E94" w:rsidRPr="00F07E94" w:rsidRDefault="00F07E94" w:rsidP="00F07E9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E94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kern w:val="24"/>
                <w:lang w:eastAsia="ru-RU"/>
              </w:rPr>
              <w:t xml:space="preserve"> Единица измерения </w:t>
            </w:r>
          </w:p>
        </w:tc>
        <w:tc>
          <w:tcPr>
            <w:tcW w:w="61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7E94" w:rsidRPr="00F07E94" w:rsidRDefault="00F07E94" w:rsidP="00F07E9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E94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kern w:val="24"/>
                <w:lang w:eastAsia="ru-RU"/>
              </w:rPr>
              <w:t>Утвержденные показатели в тарифной смете</w:t>
            </w:r>
          </w:p>
        </w:tc>
      </w:tr>
      <w:tr w:rsidR="00F07E94" w:rsidRPr="00F07E94" w:rsidTr="00F07E94">
        <w:trPr>
          <w:trHeight w:val="248"/>
        </w:trPr>
        <w:tc>
          <w:tcPr>
            <w:tcW w:w="2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D0D0D"/>
            </w:tcBorders>
            <w:vAlign w:val="center"/>
            <w:hideMark/>
          </w:tcPr>
          <w:p w:rsidR="00F07E94" w:rsidRPr="00F07E94" w:rsidRDefault="00F07E94" w:rsidP="00F07E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D0D0D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7E94" w:rsidRPr="00F07E94" w:rsidRDefault="00F07E94" w:rsidP="00F07E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7E94" w:rsidRPr="00F07E94" w:rsidRDefault="00F07E94" w:rsidP="00F07E9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E94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kern w:val="24"/>
                <w:lang w:eastAsia="ru-RU"/>
              </w:rPr>
              <w:t>2023 год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7E94" w:rsidRPr="00F07E94" w:rsidRDefault="00F07E94" w:rsidP="00F07E9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E94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kern w:val="24"/>
                <w:lang w:eastAsia="ru-RU"/>
              </w:rPr>
              <w:t>2024 год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7E94" w:rsidRPr="00F07E94" w:rsidRDefault="00F07E94" w:rsidP="00F07E9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E94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kern w:val="24"/>
                <w:lang w:eastAsia="ru-RU"/>
              </w:rPr>
              <w:t>2025 год</w:t>
            </w:r>
          </w:p>
        </w:tc>
      </w:tr>
      <w:tr w:rsidR="00F07E94" w:rsidRPr="00F07E94" w:rsidTr="00F07E94">
        <w:trPr>
          <w:trHeight w:val="177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D0D0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7E94" w:rsidRPr="00F07E94" w:rsidRDefault="00F07E94" w:rsidP="00F07E9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E94">
              <w:rPr>
                <w:rFonts w:ascii="Times New Roman" w:eastAsia="Times New Roman" w:hAnsi="Times New Roman" w:cs="Times New Roman"/>
                <w:color w:val="0D0D0D" w:themeColor="text1" w:themeTint="F2"/>
                <w:kern w:val="24"/>
                <w:lang w:eastAsia="ru-RU"/>
              </w:rPr>
              <w:t xml:space="preserve">Всего затрат на предоставление услуг 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D0D0D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7E94" w:rsidRPr="00F07E94" w:rsidRDefault="00F07E94" w:rsidP="00F07E9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E94">
              <w:rPr>
                <w:rFonts w:ascii="Times New Roman" w:eastAsia="Times New Roman" w:hAnsi="Times New Roman" w:cs="Times New Roman"/>
                <w:color w:val="0D0D0D" w:themeColor="text1" w:themeTint="F2"/>
                <w:kern w:val="24"/>
                <w:lang w:eastAsia="ru-RU"/>
              </w:rPr>
              <w:t xml:space="preserve"> </w:t>
            </w:r>
            <w:proofErr w:type="spellStart"/>
            <w:r w:rsidRPr="00F07E94">
              <w:rPr>
                <w:rFonts w:ascii="Times New Roman" w:eastAsia="Times New Roman" w:hAnsi="Times New Roman" w:cs="Times New Roman"/>
                <w:color w:val="0D0D0D" w:themeColor="text1" w:themeTint="F2"/>
                <w:kern w:val="24"/>
                <w:lang w:eastAsia="ru-RU"/>
              </w:rPr>
              <w:t>млн.тенге</w:t>
            </w:r>
            <w:proofErr w:type="spellEnd"/>
            <w:r w:rsidRPr="00F07E94">
              <w:rPr>
                <w:rFonts w:ascii="Times New Roman" w:eastAsia="Times New Roman" w:hAnsi="Times New Roman" w:cs="Times New Roman"/>
                <w:color w:val="0D0D0D" w:themeColor="text1" w:themeTint="F2"/>
                <w:kern w:val="24"/>
                <w:lang w:eastAsia="ru-RU"/>
              </w:rPr>
              <w:t xml:space="preserve"> </w:t>
            </w:r>
          </w:p>
        </w:tc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7E94" w:rsidRPr="00F07E94" w:rsidRDefault="00F07E94" w:rsidP="00F07E9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E94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                54 927  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7E94" w:rsidRPr="00F07E94" w:rsidRDefault="00F07E94" w:rsidP="00F07E9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E94">
              <w:rPr>
                <w:rFonts w:ascii="Times New Roman" w:eastAsia="Times New Roman" w:hAnsi="Times New Roman" w:cs="Times New Roman"/>
                <w:color w:val="0D0D0D" w:themeColor="text1" w:themeTint="F2"/>
                <w:kern w:val="24"/>
                <w:lang w:eastAsia="ru-RU"/>
              </w:rPr>
              <w:t xml:space="preserve">57 378   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7E94" w:rsidRPr="00F07E94" w:rsidRDefault="00F07E94" w:rsidP="00F07E9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E94">
              <w:rPr>
                <w:rFonts w:ascii="Times New Roman" w:eastAsia="Times New Roman" w:hAnsi="Times New Roman" w:cs="Times New Roman"/>
                <w:color w:val="0D0D0D" w:themeColor="text1" w:themeTint="F2"/>
                <w:kern w:val="24"/>
                <w:lang w:eastAsia="ru-RU"/>
              </w:rPr>
              <w:t xml:space="preserve">58 207   </w:t>
            </w:r>
          </w:p>
        </w:tc>
      </w:tr>
      <w:tr w:rsidR="00F07E94" w:rsidRPr="00F07E94" w:rsidTr="00F07E94">
        <w:trPr>
          <w:trHeight w:val="177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D0D0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7E94" w:rsidRPr="00F07E94" w:rsidRDefault="00F07E94" w:rsidP="00F07E9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E94">
              <w:rPr>
                <w:rFonts w:ascii="Times New Roman" w:eastAsia="Times New Roman" w:hAnsi="Times New Roman" w:cs="Times New Roman"/>
                <w:color w:val="0D0D0D" w:themeColor="text1" w:themeTint="F2"/>
                <w:kern w:val="24"/>
                <w:lang w:eastAsia="ru-RU"/>
              </w:rPr>
              <w:t xml:space="preserve">Прибыль 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D0D0D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7E94" w:rsidRPr="00F07E94" w:rsidRDefault="00F07E94" w:rsidP="00F07E9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E94">
              <w:rPr>
                <w:rFonts w:ascii="Times New Roman" w:eastAsia="Times New Roman" w:hAnsi="Times New Roman" w:cs="Times New Roman"/>
                <w:color w:val="0D0D0D" w:themeColor="text1" w:themeTint="F2"/>
                <w:kern w:val="24"/>
                <w:lang w:eastAsia="ru-RU"/>
              </w:rPr>
              <w:t xml:space="preserve"> </w:t>
            </w:r>
            <w:proofErr w:type="spellStart"/>
            <w:r w:rsidRPr="00F07E94">
              <w:rPr>
                <w:rFonts w:ascii="Times New Roman" w:eastAsia="Times New Roman" w:hAnsi="Times New Roman" w:cs="Times New Roman"/>
                <w:color w:val="0D0D0D" w:themeColor="text1" w:themeTint="F2"/>
                <w:kern w:val="24"/>
                <w:lang w:eastAsia="ru-RU"/>
              </w:rPr>
              <w:t>млн.тенге</w:t>
            </w:r>
            <w:proofErr w:type="spellEnd"/>
            <w:r w:rsidRPr="00F07E94">
              <w:rPr>
                <w:rFonts w:ascii="Times New Roman" w:eastAsia="Times New Roman" w:hAnsi="Times New Roman" w:cs="Times New Roman"/>
                <w:color w:val="0D0D0D" w:themeColor="text1" w:themeTint="F2"/>
                <w:kern w:val="24"/>
                <w:lang w:eastAsia="ru-RU"/>
              </w:rPr>
              <w:t xml:space="preserve"> </w:t>
            </w:r>
          </w:p>
        </w:tc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7E94" w:rsidRPr="00F07E94" w:rsidRDefault="00F07E94" w:rsidP="00F07E9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E94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                11 818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7E94" w:rsidRPr="00F07E94" w:rsidRDefault="00F07E94" w:rsidP="00F07E9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E94">
              <w:rPr>
                <w:rFonts w:ascii="Times New Roman" w:eastAsia="Times New Roman" w:hAnsi="Times New Roman" w:cs="Times New Roman"/>
                <w:color w:val="0D0D0D" w:themeColor="text1" w:themeTint="F2"/>
                <w:kern w:val="24"/>
                <w:lang w:eastAsia="ru-RU"/>
              </w:rPr>
              <w:t xml:space="preserve">19 686   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7E94" w:rsidRPr="00F07E94" w:rsidRDefault="00F07E94" w:rsidP="00F07E9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E94">
              <w:rPr>
                <w:rFonts w:ascii="Times New Roman" w:eastAsia="Times New Roman" w:hAnsi="Times New Roman" w:cs="Times New Roman"/>
                <w:color w:val="0D0D0D" w:themeColor="text1" w:themeTint="F2"/>
                <w:kern w:val="24"/>
                <w:lang w:eastAsia="ru-RU"/>
              </w:rPr>
              <w:t xml:space="preserve">24 768   </w:t>
            </w:r>
          </w:p>
        </w:tc>
      </w:tr>
      <w:tr w:rsidR="00F07E94" w:rsidRPr="00F07E94" w:rsidTr="00F07E94">
        <w:trPr>
          <w:trHeight w:val="177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D0D0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7E94" w:rsidRPr="00F07E94" w:rsidRDefault="00F07E94" w:rsidP="00F07E9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E94">
              <w:rPr>
                <w:rFonts w:ascii="Times New Roman" w:eastAsia="Times New Roman" w:hAnsi="Times New Roman" w:cs="Times New Roman"/>
                <w:color w:val="0D0D0D" w:themeColor="text1" w:themeTint="F2"/>
                <w:kern w:val="24"/>
                <w:lang w:eastAsia="ru-RU"/>
              </w:rPr>
              <w:t xml:space="preserve">Всего доходов 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D0D0D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7E94" w:rsidRPr="00F07E94" w:rsidRDefault="00F07E94" w:rsidP="00F07E9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E94">
              <w:rPr>
                <w:rFonts w:ascii="Times New Roman" w:eastAsia="Times New Roman" w:hAnsi="Times New Roman" w:cs="Times New Roman"/>
                <w:color w:val="0D0D0D" w:themeColor="text1" w:themeTint="F2"/>
                <w:kern w:val="24"/>
                <w:lang w:eastAsia="ru-RU"/>
              </w:rPr>
              <w:t xml:space="preserve"> </w:t>
            </w:r>
            <w:proofErr w:type="spellStart"/>
            <w:r w:rsidRPr="00F07E94">
              <w:rPr>
                <w:rFonts w:ascii="Times New Roman" w:eastAsia="Times New Roman" w:hAnsi="Times New Roman" w:cs="Times New Roman"/>
                <w:color w:val="0D0D0D" w:themeColor="text1" w:themeTint="F2"/>
                <w:kern w:val="24"/>
                <w:lang w:eastAsia="ru-RU"/>
              </w:rPr>
              <w:t>млн.тенге</w:t>
            </w:r>
            <w:proofErr w:type="spellEnd"/>
            <w:r w:rsidRPr="00F07E94">
              <w:rPr>
                <w:rFonts w:ascii="Times New Roman" w:eastAsia="Times New Roman" w:hAnsi="Times New Roman" w:cs="Times New Roman"/>
                <w:color w:val="0D0D0D" w:themeColor="text1" w:themeTint="F2"/>
                <w:kern w:val="24"/>
                <w:lang w:eastAsia="ru-RU"/>
              </w:rPr>
              <w:t xml:space="preserve"> </w:t>
            </w:r>
          </w:p>
        </w:tc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7E94" w:rsidRPr="00F07E94" w:rsidRDefault="00F07E94" w:rsidP="00F07E9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E94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                66 744 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7E94" w:rsidRPr="00F07E94" w:rsidRDefault="00F07E94" w:rsidP="00F07E9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E94">
              <w:rPr>
                <w:rFonts w:ascii="Times New Roman" w:eastAsia="Times New Roman" w:hAnsi="Times New Roman" w:cs="Times New Roman"/>
                <w:color w:val="0D0D0D" w:themeColor="text1" w:themeTint="F2"/>
                <w:kern w:val="24"/>
                <w:lang w:eastAsia="ru-RU"/>
              </w:rPr>
              <w:t xml:space="preserve">77 064   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7E94" w:rsidRPr="00F07E94" w:rsidRDefault="00F07E94" w:rsidP="00F07E9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E94">
              <w:rPr>
                <w:rFonts w:ascii="Times New Roman" w:eastAsia="Times New Roman" w:hAnsi="Times New Roman" w:cs="Times New Roman"/>
                <w:color w:val="0D0D0D" w:themeColor="text1" w:themeTint="F2"/>
                <w:kern w:val="24"/>
                <w:lang w:eastAsia="ru-RU"/>
              </w:rPr>
              <w:t xml:space="preserve">82 975   </w:t>
            </w:r>
          </w:p>
        </w:tc>
      </w:tr>
      <w:tr w:rsidR="00F07E94" w:rsidRPr="00F07E94" w:rsidTr="00F07E94">
        <w:trPr>
          <w:trHeight w:val="177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D0D0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7E94" w:rsidRPr="00F07E94" w:rsidRDefault="00F07E94" w:rsidP="00F07E9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E94">
              <w:rPr>
                <w:rFonts w:ascii="Times New Roman" w:eastAsia="Times New Roman" w:hAnsi="Times New Roman" w:cs="Times New Roman"/>
                <w:color w:val="0D0D0D" w:themeColor="text1" w:themeTint="F2"/>
                <w:kern w:val="24"/>
                <w:lang w:eastAsia="ru-RU"/>
              </w:rPr>
              <w:t xml:space="preserve">Объем предоставляемых услуг 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D0D0D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7E94" w:rsidRPr="00F07E94" w:rsidRDefault="00F07E94" w:rsidP="00F07E9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E94">
              <w:rPr>
                <w:rFonts w:ascii="Times New Roman" w:eastAsia="Times New Roman" w:hAnsi="Times New Roman" w:cs="Times New Roman"/>
                <w:color w:val="0D0D0D" w:themeColor="text1" w:themeTint="F2"/>
                <w:kern w:val="24"/>
                <w:lang w:eastAsia="ru-RU"/>
              </w:rPr>
              <w:t xml:space="preserve"> млн/</w:t>
            </w:r>
            <w:proofErr w:type="spellStart"/>
            <w:r w:rsidRPr="00F07E94">
              <w:rPr>
                <w:rFonts w:ascii="Times New Roman" w:eastAsia="Times New Roman" w:hAnsi="Times New Roman" w:cs="Times New Roman"/>
                <w:color w:val="0D0D0D" w:themeColor="text1" w:themeTint="F2"/>
                <w:kern w:val="24"/>
                <w:lang w:eastAsia="ru-RU"/>
              </w:rPr>
              <w:t>кВтч</w:t>
            </w:r>
            <w:proofErr w:type="spellEnd"/>
            <w:r w:rsidRPr="00F07E94">
              <w:rPr>
                <w:rFonts w:ascii="Times New Roman" w:eastAsia="Times New Roman" w:hAnsi="Times New Roman" w:cs="Times New Roman"/>
                <w:color w:val="0D0D0D" w:themeColor="text1" w:themeTint="F2"/>
                <w:kern w:val="24"/>
                <w:lang w:eastAsia="ru-RU"/>
              </w:rPr>
              <w:t xml:space="preserve"> </w:t>
            </w:r>
          </w:p>
        </w:tc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7E94" w:rsidRPr="00F07E94" w:rsidRDefault="00F07E94" w:rsidP="00F07E9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E94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                  8 685 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7E94" w:rsidRPr="00F07E94" w:rsidRDefault="00F07E94" w:rsidP="00F07E9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E94">
              <w:rPr>
                <w:rFonts w:ascii="Times New Roman" w:eastAsia="Times New Roman" w:hAnsi="Times New Roman" w:cs="Times New Roman"/>
                <w:color w:val="0D0D0D" w:themeColor="text1" w:themeTint="F2"/>
                <w:kern w:val="24"/>
                <w:lang w:eastAsia="ru-RU"/>
              </w:rPr>
              <w:t xml:space="preserve">8 685   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7E94" w:rsidRPr="00F07E94" w:rsidRDefault="00F07E94" w:rsidP="00F07E9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E94">
              <w:rPr>
                <w:rFonts w:ascii="Times New Roman" w:eastAsia="Times New Roman" w:hAnsi="Times New Roman" w:cs="Times New Roman"/>
                <w:color w:val="0D0D0D" w:themeColor="text1" w:themeTint="F2"/>
                <w:kern w:val="24"/>
                <w:lang w:eastAsia="ru-RU"/>
              </w:rPr>
              <w:t xml:space="preserve">8 685   </w:t>
            </w:r>
          </w:p>
        </w:tc>
      </w:tr>
      <w:tr w:rsidR="00F07E94" w:rsidRPr="00F07E94" w:rsidTr="00F07E94">
        <w:trPr>
          <w:trHeight w:val="177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D0D0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7E94" w:rsidRPr="00F07E94" w:rsidRDefault="00F07E94" w:rsidP="00F07E9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E94">
              <w:rPr>
                <w:rFonts w:ascii="Times New Roman" w:eastAsia="Times New Roman" w:hAnsi="Times New Roman" w:cs="Times New Roman"/>
                <w:color w:val="0D0D0D" w:themeColor="text1" w:themeTint="F2"/>
                <w:kern w:val="24"/>
                <w:lang w:eastAsia="ru-RU"/>
              </w:rPr>
              <w:lastRenderedPageBreak/>
              <w:t xml:space="preserve">Нормативные технические потери 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D0D0D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7E94" w:rsidRPr="00F07E94" w:rsidRDefault="00F07E94" w:rsidP="00F07E9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E94">
              <w:rPr>
                <w:rFonts w:ascii="Times New Roman" w:eastAsia="Times New Roman" w:hAnsi="Times New Roman" w:cs="Times New Roman"/>
                <w:color w:val="0D0D0D" w:themeColor="text1" w:themeTint="F2"/>
                <w:kern w:val="24"/>
                <w:lang w:eastAsia="ru-RU"/>
              </w:rPr>
              <w:t xml:space="preserve"> % </w:t>
            </w:r>
          </w:p>
        </w:tc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7E94" w:rsidRPr="00F07E94" w:rsidRDefault="00F07E94" w:rsidP="00F07E9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E94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12,79%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7E94" w:rsidRPr="00F07E94" w:rsidRDefault="00F07E94" w:rsidP="00F07E9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E94">
              <w:rPr>
                <w:rFonts w:ascii="Times New Roman" w:eastAsia="Times New Roman" w:hAnsi="Times New Roman" w:cs="Times New Roman"/>
                <w:color w:val="0D0D0D" w:themeColor="text1" w:themeTint="F2"/>
                <w:kern w:val="24"/>
                <w:lang w:eastAsia="ru-RU"/>
              </w:rPr>
              <w:t>12,71%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7E94" w:rsidRPr="00F07E94" w:rsidRDefault="00F07E94" w:rsidP="00F07E9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E94">
              <w:rPr>
                <w:rFonts w:ascii="Times New Roman" w:eastAsia="Times New Roman" w:hAnsi="Times New Roman" w:cs="Times New Roman"/>
                <w:color w:val="0D0D0D" w:themeColor="text1" w:themeTint="F2"/>
                <w:kern w:val="24"/>
                <w:lang w:eastAsia="ru-RU"/>
              </w:rPr>
              <w:t>12,59%</w:t>
            </w:r>
          </w:p>
        </w:tc>
      </w:tr>
      <w:tr w:rsidR="00F07E94" w:rsidRPr="00F07E94" w:rsidTr="00F07E94">
        <w:trPr>
          <w:trHeight w:val="177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D0D0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7E94" w:rsidRPr="00F07E94" w:rsidRDefault="00F07E94" w:rsidP="00F07E9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E94">
              <w:rPr>
                <w:rFonts w:ascii="Times New Roman" w:eastAsia="Times New Roman" w:hAnsi="Times New Roman" w:cs="Times New Roman"/>
                <w:color w:val="0D0D0D" w:themeColor="text1" w:themeTint="F2"/>
                <w:kern w:val="24"/>
                <w:lang w:eastAsia="ru-RU"/>
              </w:rPr>
              <w:t xml:space="preserve">Тариф 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D0D0D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7E94" w:rsidRPr="00F07E94" w:rsidRDefault="00F07E94" w:rsidP="00F07E9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E94">
              <w:rPr>
                <w:rFonts w:ascii="Times New Roman" w:eastAsia="Times New Roman" w:hAnsi="Times New Roman" w:cs="Times New Roman"/>
                <w:color w:val="0D0D0D" w:themeColor="text1" w:themeTint="F2"/>
                <w:kern w:val="24"/>
                <w:lang w:eastAsia="ru-RU"/>
              </w:rPr>
              <w:t xml:space="preserve"> тенге / </w:t>
            </w:r>
            <w:proofErr w:type="spellStart"/>
            <w:r w:rsidRPr="00F07E94">
              <w:rPr>
                <w:rFonts w:ascii="Times New Roman" w:eastAsia="Times New Roman" w:hAnsi="Times New Roman" w:cs="Times New Roman"/>
                <w:color w:val="0D0D0D" w:themeColor="text1" w:themeTint="F2"/>
                <w:kern w:val="24"/>
                <w:lang w:eastAsia="ru-RU"/>
              </w:rPr>
              <w:t>кВтч</w:t>
            </w:r>
            <w:proofErr w:type="spellEnd"/>
            <w:r w:rsidRPr="00F07E94">
              <w:rPr>
                <w:rFonts w:ascii="Times New Roman" w:eastAsia="Times New Roman" w:hAnsi="Times New Roman" w:cs="Times New Roman"/>
                <w:color w:val="0D0D0D" w:themeColor="text1" w:themeTint="F2"/>
                <w:kern w:val="24"/>
                <w:lang w:eastAsia="ru-RU"/>
              </w:rPr>
              <w:t xml:space="preserve">. </w:t>
            </w:r>
          </w:p>
        </w:tc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7E94" w:rsidRPr="00F07E94" w:rsidRDefault="00F07E94" w:rsidP="00F07E9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E94">
              <w:rPr>
                <w:rFonts w:ascii="Times New Roman" w:eastAsia="Times New Roman" w:hAnsi="Times New Roman" w:cs="Times New Roman"/>
                <w:color w:val="0D0D0D" w:themeColor="text1" w:themeTint="F2"/>
                <w:kern w:val="24"/>
                <w:lang w:eastAsia="ru-RU"/>
              </w:rPr>
              <w:t>7,69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7E94" w:rsidRPr="00F07E94" w:rsidRDefault="00F07E94" w:rsidP="00F07E9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E94">
              <w:rPr>
                <w:rFonts w:ascii="Times New Roman" w:eastAsia="Times New Roman" w:hAnsi="Times New Roman" w:cs="Times New Roman"/>
                <w:color w:val="0D0D0D" w:themeColor="text1" w:themeTint="F2"/>
                <w:kern w:val="24"/>
                <w:lang w:eastAsia="ru-RU"/>
              </w:rPr>
              <w:t xml:space="preserve">8,87   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7E94" w:rsidRPr="00F07E94" w:rsidRDefault="00F07E94" w:rsidP="00F07E9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E94">
              <w:rPr>
                <w:rFonts w:ascii="Times New Roman" w:eastAsia="Times New Roman" w:hAnsi="Times New Roman" w:cs="Times New Roman"/>
                <w:color w:val="0D0D0D" w:themeColor="text1" w:themeTint="F2"/>
                <w:kern w:val="24"/>
                <w:lang w:eastAsia="ru-RU"/>
              </w:rPr>
              <w:t xml:space="preserve">9,55   </w:t>
            </w:r>
          </w:p>
        </w:tc>
      </w:tr>
    </w:tbl>
    <w:p w:rsidR="00F07E94" w:rsidRPr="00A41353" w:rsidRDefault="00F07E94" w:rsidP="00B30A37">
      <w:pPr>
        <w:spacing w:after="0"/>
        <w:ind w:left="360" w:right="1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7E94" w:rsidRDefault="000F47FE" w:rsidP="002A2D04">
      <w:pPr>
        <w:spacing w:after="0"/>
        <w:ind w:right="1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7FE">
        <w:rPr>
          <w:rFonts w:ascii="Times New Roman" w:hAnsi="Times New Roman" w:cs="Times New Roman"/>
          <w:b/>
          <w:sz w:val="24"/>
          <w:szCs w:val="24"/>
        </w:rPr>
        <w:t>Возможные изменения тарифов до истечения его сро</w:t>
      </w:r>
      <w:r>
        <w:rPr>
          <w:rFonts w:ascii="Times New Roman" w:hAnsi="Times New Roman" w:cs="Times New Roman"/>
          <w:b/>
          <w:sz w:val="24"/>
          <w:szCs w:val="24"/>
        </w:rPr>
        <w:t>ка деятельности, для АО «АЖК» в 2023</w:t>
      </w:r>
      <w:r w:rsidRPr="000F47FE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A2D04" w:rsidRPr="002A2D04" w:rsidRDefault="002A2D04" w:rsidP="002A2D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D04">
        <w:rPr>
          <w:rFonts w:ascii="Times New Roman" w:eastAsiaTheme="minorEastAsia" w:hAnsi="Times New Roman" w:cs="Times New Roman"/>
          <w:color w:val="0D0D0D" w:themeColor="text1" w:themeTint="F2"/>
          <w:kern w:val="24"/>
          <w:sz w:val="24"/>
          <w:szCs w:val="24"/>
          <w:lang w:eastAsia="ru-RU"/>
        </w:rPr>
        <w:t xml:space="preserve">В соответствии с пунктом 3 статьи 22 Закона «О естественных монополиях»: Изменение тарифа осуществляется по инициативе уполномоченного органа </w:t>
      </w:r>
      <w:r w:rsidRPr="002A2D04">
        <w:rPr>
          <w:rFonts w:ascii="Times New Roman" w:eastAsiaTheme="minorEastAsia" w:hAnsi="Times New Roman" w:cs="Times New Roman"/>
          <w:b/>
          <w:bCs/>
          <w:color w:val="0D0D0D" w:themeColor="text1" w:themeTint="F2"/>
          <w:kern w:val="24"/>
          <w:sz w:val="24"/>
          <w:szCs w:val="24"/>
          <w:lang w:eastAsia="ru-RU"/>
        </w:rPr>
        <w:t>не более двух раз в год</w:t>
      </w:r>
      <w:r w:rsidRPr="002A2D04">
        <w:rPr>
          <w:rFonts w:ascii="Times New Roman" w:eastAsiaTheme="minorEastAsia" w:hAnsi="Times New Roman" w:cs="Times New Roman"/>
          <w:color w:val="0D0D0D" w:themeColor="text1" w:themeTint="F2"/>
          <w:kern w:val="24"/>
          <w:sz w:val="24"/>
          <w:szCs w:val="24"/>
          <w:lang w:eastAsia="ru-RU"/>
        </w:rPr>
        <w:t xml:space="preserve">, по инициативе субъекта естественной монополии - </w:t>
      </w:r>
      <w:r w:rsidRPr="002A2D04">
        <w:rPr>
          <w:rFonts w:ascii="Times New Roman" w:eastAsiaTheme="minorEastAsia" w:hAnsi="Times New Roman" w:cs="Times New Roman"/>
          <w:b/>
          <w:bCs/>
          <w:color w:val="0D0D0D" w:themeColor="text1" w:themeTint="F2"/>
          <w:kern w:val="24"/>
          <w:sz w:val="24"/>
          <w:szCs w:val="24"/>
          <w:lang w:eastAsia="ru-RU"/>
        </w:rPr>
        <w:t>не более одного раза в год</w:t>
      </w:r>
      <w:r w:rsidRPr="002A2D04">
        <w:rPr>
          <w:rFonts w:ascii="Times New Roman" w:eastAsiaTheme="minorEastAsia" w:hAnsi="Times New Roman" w:cs="Times New Roman"/>
          <w:color w:val="0D0D0D" w:themeColor="text1" w:themeTint="F2"/>
          <w:kern w:val="24"/>
          <w:sz w:val="24"/>
          <w:szCs w:val="24"/>
          <w:lang w:eastAsia="ru-RU"/>
        </w:rPr>
        <w:t xml:space="preserve">. </w:t>
      </w:r>
    </w:p>
    <w:p w:rsidR="002A2D04" w:rsidRPr="002A2D04" w:rsidRDefault="002A2D04" w:rsidP="002A2D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D04">
        <w:rPr>
          <w:rFonts w:ascii="Times New Roman" w:eastAsiaTheme="minorEastAsia" w:hAnsi="Times New Roman" w:cs="Times New Roman"/>
          <w:color w:val="0D0D0D" w:themeColor="text1" w:themeTint="F2"/>
          <w:kern w:val="24"/>
          <w:sz w:val="24"/>
          <w:szCs w:val="24"/>
          <w:lang w:eastAsia="ru-RU"/>
        </w:rPr>
        <w:t xml:space="preserve">Учитывая </w:t>
      </w:r>
      <w:r w:rsidR="00A41353" w:rsidRPr="006546C2">
        <w:rPr>
          <w:rFonts w:ascii="Times New Roman" w:eastAsiaTheme="minorEastAsia" w:hAnsi="Times New Roman" w:cs="Times New Roman"/>
          <w:color w:val="0D0D0D" w:themeColor="text1" w:themeTint="F2"/>
          <w:kern w:val="24"/>
          <w:sz w:val="24"/>
          <w:szCs w:val="24"/>
          <w:lang w:eastAsia="ru-RU"/>
        </w:rPr>
        <w:t>норму Закона,</w:t>
      </w:r>
      <w:r w:rsidRPr="002A2D04">
        <w:rPr>
          <w:rFonts w:ascii="Times New Roman" w:eastAsiaTheme="minorEastAsia" w:hAnsi="Times New Roman" w:cs="Times New Roman"/>
          <w:color w:val="0D0D0D" w:themeColor="text1" w:themeTint="F2"/>
          <w:kern w:val="24"/>
          <w:sz w:val="24"/>
          <w:szCs w:val="24"/>
          <w:lang w:eastAsia="ru-RU"/>
        </w:rPr>
        <w:t xml:space="preserve"> установленную для субъекта естественных монополий, изменение тарифа на 2023 год возможно только по инициативе уполномоченного органа, по основаниям, в том числе:</w:t>
      </w:r>
    </w:p>
    <w:p w:rsidR="002A2D04" w:rsidRPr="002A2D04" w:rsidRDefault="00685616" w:rsidP="002A2D04">
      <w:pPr>
        <w:numPr>
          <w:ilvl w:val="0"/>
          <w:numId w:val="37"/>
        </w:numPr>
        <w:spacing w:after="0" w:line="240" w:lineRule="auto"/>
        <w:ind w:left="99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D0D0D" w:themeColor="text1" w:themeTint="F2"/>
          <w:kern w:val="24"/>
          <w:sz w:val="24"/>
          <w:szCs w:val="24"/>
          <w:lang w:eastAsia="ru-RU"/>
        </w:rPr>
        <w:t xml:space="preserve"> </w:t>
      </w:r>
      <w:r w:rsidR="002A2D04" w:rsidRPr="002A2D04">
        <w:rPr>
          <w:rFonts w:ascii="Times New Roman" w:eastAsiaTheme="minorEastAsia" w:hAnsi="Times New Roman" w:cs="Times New Roman"/>
          <w:color w:val="0D0D0D" w:themeColor="text1" w:themeTint="F2"/>
          <w:kern w:val="24"/>
          <w:sz w:val="24"/>
          <w:szCs w:val="24"/>
          <w:lang w:eastAsia="ru-RU"/>
        </w:rPr>
        <w:t xml:space="preserve">увеличение </w:t>
      </w:r>
      <w:r w:rsidR="00A41353" w:rsidRPr="006546C2">
        <w:rPr>
          <w:rFonts w:ascii="Times New Roman" w:eastAsiaTheme="minorEastAsia" w:hAnsi="Times New Roman" w:cs="Times New Roman"/>
          <w:color w:val="0D0D0D" w:themeColor="text1" w:themeTint="F2"/>
          <w:kern w:val="24"/>
          <w:sz w:val="24"/>
          <w:szCs w:val="24"/>
          <w:lang w:eastAsia="ru-RU"/>
        </w:rPr>
        <w:t>объемов,</w:t>
      </w:r>
      <w:r w:rsidR="002A2D04" w:rsidRPr="002A2D04">
        <w:rPr>
          <w:rFonts w:ascii="Times New Roman" w:eastAsiaTheme="minorEastAsia" w:hAnsi="Times New Roman" w:cs="Times New Roman"/>
          <w:color w:val="0D0D0D" w:themeColor="text1" w:themeTint="F2"/>
          <w:kern w:val="24"/>
          <w:sz w:val="24"/>
          <w:szCs w:val="24"/>
          <w:lang w:eastAsia="ru-RU"/>
        </w:rPr>
        <w:t xml:space="preserve"> предоставляемых субъектом регулируемых услуг;</w:t>
      </w:r>
    </w:p>
    <w:p w:rsidR="002A2D04" w:rsidRPr="002A2D04" w:rsidRDefault="00685616" w:rsidP="00685616">
      <w:pPr>
        <w:numPr>
          <w:ilvl w:val="0"/>
          <w:numId w:val="37"/>
        </w:numPr>
        <w:spacing w:after="0" w:line="240" w:lineRule="auto"/>
        <w:ind w:left="709" w:hanging="7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D0D0D" w:themeColor="text1" w:themeTint="F2"/>
          <w:kern w:val="24"/>
          <w:sz w:val="24"/>
          <w:szCs w:val="24"/>
          <w:lang w:eastAsia="ru-RU"/>
        </w:rPr>
        <w:t xml:space="preserve"> </w:t>
      </w:r>
      <w:r w:rsidR="002A2D04" w:rsidRPr="002A2D04">
        <w:rPr>
          <w:rFonts w:ascii="Times New Roman" w:eastAsiaTheme="minorEastAsia" w:hAnsi="Times New Roman" w:cs="Times New Roman"/>
          <w:color w:val="0D0D0D" w:themeColor="text1" w:themeTint="F2"/>
          <w:kern w:val="24"/>
          <w:sz w:val="24"/>
          <w:szCs w:val="24"/>
          <w:lang w:eastAsia="ru-RU"/>
        </w:rPr>
        <w:t xml:space="preserve">сокращение фактических затрат, предусмотренных утвержденной ведомством </w:t>
      </w:r>
      <w:r>
        <w:rPr>
          <w:rFonts w:ascii="Times New Roman" w:eastAsiaTheme="minorEastAsia" w:hAnsi="Times New Roman" w:cs="Times New Roman"/>
          <w:color w:val="0D0D0D" w:themeColor="text1" w:themeTint="F2"/>
          <w:kern w:val="24"/>
          <w:sz w:val="24"/>
          <w:szCs w:val="24"/>
          <w:lang w:eastAsia="ru-RU"/>
        </w:rPr>
        <w:t xml:space="preserve">   </w:t>
      </w:r>
      <w:r w:rsidR="002A2D04" w:rsidRPr="002A2D04">
        <w:rPr>
          <w:rFonts w:ascii="Times New Roman" w:eastAsiaTheme="minorEastAsia" w:hAnsi="Times New Roman" w:cs="Times New Roman"/>
          <w:color w:val="0D0D0D" w:themeColor="text1" w:themeTint="F2"/>
          <w:kern w:val="24"/>
          <w:sz w:val="24"/>
          <w:szCs w:val="24"/>
          <w:lang w:eastAsia="ru-RU"/>
        </w:rPr>
        <w:t xml:space="preserve">уполномоченного органа тарифной сметой субъекта; </w:t>
      </w:r>
    </w:p>
    <w:p w:rsidR="002A2D04" w:rsidRPr="002A2D04" w:rsidRDefault="00685616" w:rsidP="002A2D04">
      <w:pPr>
        <w:numPr>
          <w:ilvl w:val="0"/>
          <w:numId w:val="37"/>
        </w:numPr>
        <w:spacing w:after="0" w:line="240" w:lineRule="auto"/>
        <w:ind w:left="99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D0D0D" w:themeColor="text1" w:themeTint="F2"/>
          <w:kern w:val="24"/>
          <w:sz w:val="24"/>
          <w:szCs w:val="24"/>
          <w:lang w:eastAsia="ru-RU"/>
        </w:rPr>
        <w:t xml:space="preserve"> </w:t>
      </w:r>
      <w:r w:rsidR="002A2D04" w:rsidRPr="002A2D04">
        <w:rPr>
          <w:rFonts w:ascii="Times New Roman" w:eastAsiaTheme="minorEastAsia" w:hAnsi="Times New Roman" w:cs="Times New Roman"/>
          <w:color w:val="0D0D0D" w:themeColor="text1" w:themeTint="F2"/>
          <w:kern w:val="24"/>
          <w:sz w:val="24"/>
          <w:szCs w:val="24"/>
          <w:lang w:eastAsia="ru-RU"/>
        </w:rPr>
        <w:t>соответствующего изменения налогового законодательства Республики Казахстан;</w:t>
      </w:r>
    </w:p>
    <w:p w:rsidR="002A2D04" w:rsidRPr="002A2D04" w:rsidRDefault="00685616" w:rsidP="002A2D04">
      <w:pPr>
        <w:numPr>
          <w:ilvl w:val="0"/>
          <w:numId w:val="37"/>
        </w:numPr>
        <w:spacing w:after="0" w:line="240" w:lineRule="auto"/>
        <w:ind w:left="99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D0D0D" w:themeColor="text1" w:themeTint="F2"/>
          <w:kern w:val="24"/>
          <w:sz w:val="24"/>
          <w:szCs w:val="24"/>
          <w:lang w:eastAsia="ru-RU"/>
        </w:rPr>
        <w:t xml:space="preserve"> </w:t>
      </w:r>
      <w:r w:rsidR="002A2D04" w:rsidRPr="002A2D04">
        <w:rPr>
          <w:rFonts w:ascii="Times New Roman" w:eastAsiaTheme="minorEastAsia" w:hAnsi="Times New Roman" w:cs="Times New Roman"/>
          <w:color w:val="0D0D0D" w:themeColor="text1" w:themeTint="F2"/>
          <w:kern w:val="24"/>
          <w:sz w:val="24"/>
          <w:szCs w:val="24"/>
          <w:lang w:eastAsia="ru-RU"/>
        </w:rPr>
        <w:t>изменение инвестиционной программы в сторону уменьшения ее суммы;</w:t>
      </w:r>
    </w:p>
    <w:p w:rsidR="00607191" w:rsidRPr="000C29AD" w:rsidRDefault="00685616" w:rsidP="000C29AD">
      <w:pPr>
        <w:numPr>
          <w:ilvl w:val="0"/>
          <w:numId w:val="37"/>
        </w:numPr>
        <w:spacing w:after="0" w:line="240" w:lineRule="auto"/>
        <w:ind w:left="709" w:hanging="7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D0D0D" w:themeColor="text1" w:themeTint="F2"/>
          <w:kern w:val="24"/>
          <w:sz w:val="24"/>
          <w:szCs w:val="24"/>
          <w:lang w:eastAsia="ru-RU"/>
        </w:rPr>
        <w:t xml:space="preserve"> </w:t>
      </w:r>
      <w:r w:rsidR="002A2D04" w:rsidRPr="002A2D04">
        <w:rPr>
          <w:rFonts w:ascii="Times New Roman" w:eastAsiaTheme="minorEastAsia" w:hAnsi="Times New Roman" w:cs="Times New Roman"/>
          <w:color w:val="0D0D0D" w:themeColor="text1" w:themeTint="F2"/>
          <w:kern w:val="24"/>
          <w:sz w:val="24"/>
          <w:szCs w:val="24"/>
          <w:lang w:eastAsia="ru-RU"/>
        </w:rPr>
        <w:t xml:space="preserve">объявление чрезвычайной ситуации в соответствии с законодательством Республики </w:t>
      </w:r>
      <w:r>
        <w:rPr>
          <w:rFonts w:ascii="Times New Roman" w:eastAsiaTheme="minorEastAsia" w:hAnsi="Times New Roman" w:cs="Times New Roman"/>
          <w:color w:val="0D0D0D" w:themeColor="text1" w:themeTint="F2"/>
          <w:kern w:val="24"/>
          <w:sz w:val="24"/>
          <w:szCs w:val="24"/>
          <w:lang w:eastAsia="ru-RU"/>
        </w:rPr>
        <w:t xml:space="preserve">  </w:t>
      </w:r>
      <w:r w:rsidR="002A2D04" w:rsidRPr="002A2D04">
        <w:rPr>
          <w:rFonts w:ascii="Times New Roman" w:eastAsiaTheme="minorEastAsia" w:hAnsi="Times New Roman" w:cs="Times New Roman"/>
          <w:color w:val="0D0D0D" w:themeColor="text1" w:themeTint="F2"/>
          <w:kern w:val="24"/>
          <w:sz w:val="24"/>
          <w:szCs w:val="24"/>
          <w:lang w:eastAsia="ru-RU"/>
        </w:rPr>
        <w:t>Казахстан.</w:t>
      </w:r>
    </w:p>
    <w:sectPr w:rsidR="00607191" w:rsidRPr="000C29AD" w:rsidSect="00A24BAE">
      <w:pgSz w:w="11906" w:h="16838" w:code="9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D46F9"/>
    <w:multiLevelType w:val="hybridMultilevel"/>
    <w:tmpl w:val="208AB028"/>
    <w:lvl w:ilvl="0" w:tplc="A2EE356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7C443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8C494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D083F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86B98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420C6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80634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2EF14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D44A5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A47DF"/>
    <w:multiLevelType w:val="hybridMultilevel"/>
    <w:tmpl w:val="F28EE57C"/>
    <w:lvl w:ilvl="0" w:tplc="553A02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BEC1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D04D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401A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3440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F0EE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AE42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7C31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6EF8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5440061"/>
    <w:multiLevelType w:val="hybridMultilevel"/>
    <w:tmpl w:val="5830BE5E"/>
    <w:lvl w:ilvl="0" w:tplc="3B7A01A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B3A72"/>
    <w:multiLevelType w:val="hybridMultilevel"/>
    <w:tmpl w:val="B956C6AC"/>
    <w:lvl w:ilvl="0" w:tplc="3B7A01A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326C2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3050B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EE34B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2E146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16CC5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3463A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08C30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72BF3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C726C"/>
    <w:multiLevelType w:val="hybridMultilevel"/>
    <w:tmpl w:val="CC542AF2"/>
    <w:lvl w:ilvl="0" w:tplc="F66E8AB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0AA72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D8128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2A20F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7E6C8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52D5D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20CB9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9271C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1A0F8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7870B4"/>
    <w:multiLevelType w:val="hybridMultilevel"/>
    <w:tmpl w:val="D6A40030"/>
    <w:lvl w:ilvl="0" w:tplc="9CF0474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14BE0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C838D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6866D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16107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069A7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6E2A4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5EC9D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60399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FB2363"/>
    <w:multiLevelType w:val="hybridMultilevel"/>
    <w:tmpl w:val="70B2F304"/>
    <w:lvl w:ilvl="0" w:tplc="3B7A01A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5E1531"/>
    <w:multiLevelType w:val="hybridMultilevel"/>
    <w:tmpl w:val="631A30DC"/>
    <w:lvl w:ilvl="0" w:tplc="F9328E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A4F0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764C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8A61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44AA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3865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9648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8CC8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E47F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0B579D3"/>
    <w:multiLevelType w:val="hybridMultilevel"/>
    <w:tmpl w:val="C556F8AA"/>
    <w:lvl w:ilvl="0" w:tplc="5C5805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0496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3CA6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9EF4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2241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70BA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8CE6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2A2A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2E30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1A27BF0"/>
    <w:multiLevelType w:val="hybridMultilevel"/>
    <w:tmpl w:val="EC786064"/>
    <w:lvl w:ilvl="0" w:tplc="6ED6602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AE7C0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AC3E4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8254F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F8FD7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1C2EA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1C48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EE158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0E33F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641A2F"/>
    <w:multiLevelType w:val="hybridMultilevel"/>
    <w:tmpl w:val="4204F006"/>
    <w:lvl w:ilvl="0" w:tplc="B29E0AE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B0E00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2A4B0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08999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8042A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200BF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660B0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54BA1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DCDFB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AE4DB5"/>
    <w:multiLevelType w:val="hybridMultilevel"/>
    <w:tmpl w:val="CE040384"/>
    <w:lvl w:ilvl="0" w:tplc="50B463F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4AA8C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A28B7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8A4C9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20330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4CAA0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DC39C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709D7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0A735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F74043"/>
    <w:multiLevelType w:val="hybridMultilevel"/>
    <w:tmpl w:val="1F4C2082"/>
    <w:lvl w:ilvl="0" w:tplc="6FA802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E66D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1E90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7C55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58DA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44BE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36EC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10B4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9A4D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76C16BF"/>
    <w:multiLevelType w:val="hybridMultilevel"/>
    <w:tmpl w:val="BD8AC7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C880677"/>
    <w:multiLevelType w:val="hybridMultilevel"/>
    <w:tmpl w:val="52AC0596"/>
    <w:lvl w:ilvl="0" w:tplc="C5028A5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0E074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1268A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3219D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DE438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60068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3A7EB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C62BC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CE9D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535E08"/>
    <w:multiLevelType w:val="hybridMultilevel"/>
    <w:tmpl w:val="552E3952"/>
    <w:lvl w:ilvl="0" w:tplc="74D8FE9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1E6A6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E88C6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6C728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AE25A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5452E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2657E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6812F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3AA80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6723AC"/>
    <w:multiLevelType w:val="hybridMultilevel"/>
    <w:tmpl w:val="608A0036"/>
    <w:lvl w:ilvl="0" w:tplc="7CFA15A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24046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10AA9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96397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444AD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6AA43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E062C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2AD6E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DA237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2A1A27"/>
    <w:multiLevelType w:val="hybridMultilevel"/>
    <w:tmpl w:val="F5FC505E"/>
    <w:lvl w:ilvl="0" w:tplc="9E583F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7065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72AE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789C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AAAD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248F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8C53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5634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1047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B417E98"/>
    <w:multiLevelType w:val="hybridMultilevel"/>
    <w:tmpl w:val="B50E5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041E12"/>
    <w:multiLevelType w:val="hybridMultilevel"/>
    <w:tmpl w:val="9CECB0A0"/>
    <w:lvl w:ilvl="0" w:tplc="7C9280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EC8B5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569A0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245F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0E73D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8CE6D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D0F1F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A2A0E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7CEC0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F35144"/>
    <w:multiLevelType w:val="hybridMultilevel"/>
    <w:tmpl w:val="B5D0A12C"/>
    <w:lvl w:ilvl="0" w:tplc="B5B67A5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84936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2267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785F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88B9F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8A7C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12D7D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088B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DCF6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FF3CD0"/>
    <w:multiLevelType w:val="hybridMultilevel"/>
    <w:tmpl w:val="6920714C"/>
    <w:lvl w:ilvl="0" w:tplc="0B3667B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D6EAE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7624C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50D21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8E36D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5C84F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74228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9C8A3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1CF33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62053E"/>
    <w:multiLevelType w:val="hybridMultilevel"/>
    <w:tmpl w:val="9EF8051A"/>
    <w:lvl w:ilvl="0" w:tplc="F818515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42910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004B0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6061B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24178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ECA5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68A58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D076E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4E812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7149B0"/>
    <w:multiLevelType w:val="hybridMultilevel"/>
    <w:tmpl w:val="38AA5D00"/>
    <w:lvl w:ilvl="0" w:tplc="38AEC1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F0E3F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0CDF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BC451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72CEE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FC68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609F5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FE5BB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48ED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7F18DC"/>
    <w:multiLevelType w:val="hybridMultilevel"/>
    <w:tmpl w:val="AF5C066A"/>
    <w:lvl w:ilvl="0" w:tplc="6A84B13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925C9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441EC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7AB78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04647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22CA8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20C8E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B6699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865E1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D6619D"/>
    <w:multiLevelType w:val="hybridMultilevel"/>
    <w:tmpl w:val="113C8F14"/>
    <w:lvl w:ilvl="0" w:tplc="81E0DD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F4DA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60FD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E4DA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A86E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346B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548C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7257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D0D5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3BE6DD6"/>
    <w:multiLevelType w:val="hybridMultilevel"/>
    <w:tmpl w:val="9996B8B8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59931C8D"/>
    <w:multiLevelType w:val="hybridMultilevel"/>
    <w:tmpl w:val="0F6C2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196CE4"/>
    <w:multiLevelType w:val="hybridMultilevel"/>
    <w:tmpl w:val="78085AE4"/>
    <w:lvl w:ilvl="0" w:tplc="4ACA995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402E1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F0848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180BF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A8D68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BE558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B61FB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B27F6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C227B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BC753D"/>
    <w:multiLevelType w:val="hybridMultilevel"/>
    <w:tmpl w:val="F078E830"/>
    <w:lvl w:ilvl="0" w:tplc="34D43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6C6C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4E24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0E95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2CCE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0C8D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F675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60F6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F8D7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62313439"/>
    <w:multiLevelType w:val="hybridMultilevel"/>
    <w:tmpl w:val="72D0FE76"/>
    <w:lvl w:ilvl="0" w:tplc="BD0C041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561B1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F0244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F29D1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BA246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7EC28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0C6DE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86F57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183A2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D46FFB"/>
    <w:multiLevelType w:val="hybridMultilevel"/>
    <w:tmpl w:val="973C6844"/>
    <w:lvl w:ilvl="0" w:tplc="553A02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 w:themeColor="text1"/>
      </w:rPr>
    </w:lvl>
    <w:lvl w:ilvl="1" w:tplc="363285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A050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6E32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46C8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BA98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D05F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7056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5A47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65F94435"/>
    <w:multiLevelType w:val="hybridMultilevel"/>
    <w:tmpl w:val="EE721606"/>
    <w:lvl w:ilvl="0" w:tplc="5914DF7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FC535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C413E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46C7E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8CCB4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7ED55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0E936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54139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2E235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D556B6"/>
    <w:multiLevelType w:val="hybridMultilevel"/>
    <w:tmpl w:val="86D03B86"/>
    <w:lvl w:ilvl="0" w:tplc="E55225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C622A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94469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5441A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560E3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68DFF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7AC9A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147E0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260F6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F50C79"/>
    <w:multiLevelType w:val="hybridMultilevel"/>
    <w:tmpl w:val="3CDAD212"/>
    <w:lvl w:ilvl="0" w:tplc="98AC8F4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F248A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C0E94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F6DE9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62158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08546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7E651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18DC5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6C988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006810"/>
    <w:multiLevelType w:val="hybridMultilevel"/>
    <w:tmpl w:val="DCBCC744"/>
    <w:lvl w:ilvl="0" w:tplc="2D881D2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B6A70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A4FD2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58F84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A4934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66A58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F2D2F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7CD81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5CBEE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2E3C2D"/>
    <w:multiLevelType w:val="hybridMultilevel"/>
    <w:tmpl w:val="72DCD04A"/>
    <w:lvl w:ilvl="0" w:tplc="5EDEE9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5E0C3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903F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EAB0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DE33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4291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0CA2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0E0E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E8CE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9"/>
  </w:num>
  <w:num w:numId="3">
    <w:abstractNumId w:val="10"/>
  </w:num>
  <w:num w:numId="4">
    <w:abstractNumId w:val="32"/>
  </w:num>
  <w:num w:numId="5">
    <w:abstractNumId w:val="24"/>
  </w:num>
  <w:num w:numId="6">
    <w:abstractNumId w:val="4"/>
  </w:num>
  <w:num w:numId="7">
    <w:abstractNumId w:val="35"/>
  </w:num>
  <w:num w:numId="8">
    <w:abstractNumId w:val="17"/>
  </w:num>
  <w:num w:numId="9">
    <w:abstractNumId w:val="7"/>
  </w:num>
  <w:num w:numId="10">
    <w:abstractNumId w:val="14"/>
  </w:num>
  <w:num w:numId="11">
    <w:abstractNumId w:val="26"/>
  </w:num>
  <w:num w:numId="12">
    <w:abstractNumId w:val="12"/>
  </w:num>
  <w:num w:numId="13">
    <w:abstractNumId w:val="13"/>
  </w:num>
  <w:num w:numId="14">
    <w:abstractNumId w:val="11"/>
  </w:num>
  <w:num w:numId="15">
    <w:abstractNumId w:val="16"/>
  </w:num>
  <w:num w:numId="16">
    <w:abstractNumId w:val="8"/>
  </w:num>
  <w:num w:numId="17">
    <w:abstractNumId w:val="25"/>
  </w:num>
  <w:num w:numId="18">
    <w:abstractNumId w:val="27"/>
  </w:num>
  <w:num w:numId="19">
    <w:abstractNumId w:val="19"/>
  </w:num>
  <w:num w:numId="20">
    <w:abstractNumId w:val="23"/>
  </w:num>
  <w:num w:numId="21">
    <w:abstractNumId w:val="36"/>
  </w:num>
  <w:num w:numId="22">
    <w:abstractNumId w:val="18"/>
  </w:num>
  <w:num w:numId="23">
    <w:abstractNumId w:val="33"/>
  </w:num>
  <w:num w:numId="24">
    <w:abstractNumId w:val="9"/>
  </w:num>
  <w:num w:numId="25">
    <w:abstractNumId w:val="3"/>
  </w:num>
  <w:num w:numId="26">
    <w:abstractNumId w:val="21"/>
  </w:num>
  <w:num w:numId="27">
    <w:abstractNumId w:val="34"/>
  </w:num>
  <w:num w:numId="28">
    <w:abstractNumId w:val="15"/>
  </w:num>
  <w:num w:numId="29">
    <w:abstractNumId w:val="5"/>
  </w:num>
  <w:num w:numId="30">
    <w:abstractNumId w:val="0"/>
  </w:num>
  <w:num w:numId="31">
    <w:abstractNumId w:val="2"/>
  </w:num>
  <w:num w:numId="32">
    <w:abstractNumId w:val="6"/>
  </w:num>
  <w:num w:numId="33">
    <w:abstractNumId w:val="1"/>
  </w:num>
  <w:num w:numId="34">
    <w:abstractNumId w:val="30"/>
  </w:num>
  <w:num w:numId="35">
    <w:abstractNumId w:val="22"/>
  </w:num>
  <w:num w:numId="36">
    <w:abstractNumId w:val="28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3CC"/>
    <w:rsid w:val="000054C6"/>
    <w:rsid w:val="00005C72"/>
    <w:rsid w:val="0001099E"/>
    <w:rsid w:val="00010DB0"/>
    <w:rsid w:val="0003581D"/>
    <w:rsid w:val="00036A05"/>
    <w:rsid w:val="00054D63"/>
    <w:rsid w:val="00055D68"/>
    <w:rsid w:val="00061C66"/>
    <w:rsid w:val="0007388D"/>
    <w:rsid w:val="000817A0"/>
    <w:rsid w:val="000B46F4"/>
    <w:rsid w:val="000C0182"/>
    <w:rsid w:val="000C29AD"/>
    <w:rsid w:val="000C3BE0"/>
    <w:rsid w:val="000E3693"/>
    <w:rsid w:val="000E74D1"/>
    <w:rsid w:val="000F3BE1"/>
    <w:rsid w:val="000F47FE"/>
    <w:rsid w:val="0011123D"/>
    <w:rsid w:val="001139A3"/>
    <w:rsid w:val="0011430D"/>
    <w:rsid w:val="00154988"/>
    <w:rsid w:val="001647C3"/>
    <w:rsid w:val="00164C43"/>
    <w:rsid w:val="00173D6A"/>
    <w:rsid w:val="0017720A"/>
    <w:rsid w:val="001925E1"/>
    <w:rsid w:val="001C3E1D"/>
    <w:rsid w:val="001D58E1"/>
    <w:rsid w:val="001E7556"/>
    <w:rsid w:val="00207B3E"/>
    <w:rsid w:val="002108F3"/>
    <w:rsid w:val="00217616"/>
    <w:rsid w:val="0023203A"/>
    <w:rsid w:val="00256405"/>
    <w:rsid w:val="002910AF"/>
    <w:rsid w:val="002A2D04"/>
    <w:rsid w:val="002C6065"/>
    <w:rsid w:val="002D33D0"/>
    <w:rsid w:val="002E189F"/>
    <w:rsid w:val="002E290B"/>
    <w:rsid w:val="002F0EDA"/>
    <w:rsid w:val="002F6AD7"/>
    <w:rsid w:val="00315236"/>
    <w:rsid w:val="00316A86"/>
    <w:rsid w:val="003336F8"/>
    <w:rsid w:val="00333E32"/>
    <w:rsid w:val="00345C16"/>
    <w:rsid w:val="0035299C"/>
    <w:rsid w:val="00354E8E"/>
    <w:rsid w:val="00372017"/>
    <w:rsid w:val="00376C49"/>
    <w:rsid w:val="00377779"/>
    <w:rsid w:val="00387640"/>
    <w:rsid w:val="00397985"/>
    <w:rsid w:val="00403D19"/>
    <w:rsid w:val="004160B5"/>
    <w:rsid w:val="00430E32"/>
    <w:rsid w:val="00440B82"/>
    <w:rsid w:val="00485DAA"/>
    <w:rsid w:val="00494AC2"/>
    <w:rsid w:val="004A019D"/>
    <w:rsid w:val="004C4676"/>
    <w:rsid w:val="004D1544"/>
    <w:rsid w:val="004D4518"/>
    <w:rsid w:val="004E0CE3"/>
    <w:rsid w:val="00524C8E"/>
    <w:rsid w:val="0053212B"/>
    <w:rsid w:val="005517F0"/>
    <w:rsid w:val="0056612B"/>
    <w:rsid w:val="00596149"/>
    <w:rsid w:val="005A00FE"/>
    <w:rsid w:val="005E0F63"/>
    <w:rsid w:val="006003EF"/>
    <w:rsid w:val="00602C93"/>
    <w:rsid w:val="00607191"/>
    <w:rsid w:val="00634B27"/>
    <w:rsid w:val="006361AA"/>
    <w:rsid w:val="00647E87"/>
    <w:rsid w:val="006546C2"/>
    <w:rsid w:val="00661911"/>
    <w:rsid w:val="006679E6"/>
    <w:rsid w:val="00675274"/>
    <w:rsid w:val="00685616"/>
    <w:rsid w:val="006A609C"/>
    <w:rsid w:val="006B7CC1"/>
    <w:rsid w:val="006C3C24"/>
    <w:rsid w:val="006F4940"/>
    <w:rsid w:val="00701A46"/>
    <w:rsid w:val="007066B1"/>
    <w:rsid w:val="00713A63"/>
    <w:rsid w:val="0071686D"/>
    <w:rsid w:val="00721C56"/>
    <w:rsid w:val="0072444F"/>
    <w:rsid w:val="00727C70"/>
    <w:rsid w:val="007327BC"/>
    <w:rsid w:val="00735A2E"/>
    <w:rsid w:val="00753BB0"/>
    <w:rsid w:val="00762FF3"/>
    <w:rsid w:val="00786F02"/>
    <w:rsid w:val="00792CB6"/>
    <w:rsid w:val="007A349D"/>
    <w:rsid w:val="007A37DC"/>
    <w:rsid w:val="007A38A4"/>
    <w:rsid w:val="007B57D7"/>
    <w:rsid w:val="007B5AAB"/>
    <w:rsid w:val="007C5789"/>
    <w:rsid w:val="007E36C6"/>
    <w:rsid w:val="007F05B9"/>
    <w:rsid w:val="008152D8"/>
    <w:rsid w:val="00830D5A"/>
    <w:rsid w:val="00831522"/>
    <w:rsid w:val="00841DB9"/>
    <w:rsid w:val="00850742"/>
    <w:rsid w:val="00854F34"/>
    <w:rsid w:val="00882980"/>
    <w:rsid w:val="008867E3"/>
    <w:rsid w:val="008A370A"/>
    <w:rsid w:val="008B78D7"/>
    <w:rsid w:val="008C4759"/>
    <w:rsid w:val="008C495A"/>
    <w:rsid w:val="008C7DE2"/>
    <w:rsid w:val="008F0620"/>
    <w:rsid w:val="00912BA4"/>
    <w:rsid w:val="009239D8"/>
    <w:rsid w:val="0094159C"/>
    <w:rsid w:val="00941E37"/>
    <w:rsid w:val="009479A5"/>
    <w:rsid w:val="009517AA"/>
    <w:rsid w:val="009522E7"/>
    <w:rsid w:val="00974033"/>
    <w:rsid w:val="009752FC"/>
    <w:rsid w:val="00991E09"/>
    <w:rsid w:val="009C1F22"/>
    <w:rsid w:val="009C562D"/>
    <w:rsid w:val="00A24BAE"/>
    <w:rsid w:val="00A41353"/>
    <w:rsid w:val="00A43BE5"/>
    <w:rsid w:val="00A52883"/>
    <w:rsid w:val="00A57A40"/>
    <w:rsid w:val="00AA2B40"/>
    <w:rsid w:val="00AA7133"/>
    <w:rsid w:val="00AC03EF"/>
    <w:rsid w:val="00AC27E7"/>
    <w:rsid w:val="00AD2164"/>
    <w:rsid w:val="00AD30B3"/>
    <w:rsid w:val="00AF267A"/>
    <w:rsid w:val="00AF3BEF"/>
    <w:rsid w:val="00B127B7"/>
    <w:rsid w:val="00B14460"/>
    <w:rsid w:val="00B27876"/>
    <w:rsid w:val="00B30A37"/>
    <w:rsid w:val="00B75D1A"/>
    <w:rsid w:val="00B96B13"/>
    <w:rsid w:val="00BA1314"/>
    <w:rsid w:val="00BA52E3"/>
    <w:rsid w:val="00BA5303"/>
    <w:rsid w:val="00BB0117"/>
    <w:rsid w:val="00BB6DC8"/>
    <w:rsid w:val="00BE0AE4"/>
    <w:rsid w:val="00BE1E8C"/>
    <w:rsid w:val="00C0584C"/>
    <w:rsid w:val="00C15072"/>
    <w:rsid w:val="00C571AA"/>
    <w:rsid w:val="00C81463"/>
    <w:rsid w:val="00C90E36"/>
    <w:rsid w:val="00C931BB"/>
    <w:rsid w:val="00CC31A7"/>
    <w:rsid w:val="00CC540B"/>
    <w:rsid w:val="00CD002B"/>
    <w:rsid w:val="00CF3109"/>
    <w:rsid w:val="00D22610"/>
    <w:rsid w:val="00D274C3"/>
    <w:rsid w:val="00D513CC"/>
    <w:rsid w:val="00D806A8"/>
    <w:rsid w:val="00D84777"/>
    <w:rsid w:val="00D947FC"/>
    <w:rsid w:val="00DB1C5A"/>
    <w:rsid w:val="00DB6877"/>
    <w:rsid w:val="00DC114B"/>
    <w:rsid w:val="00DC6859"/>
    <w:rsid w:val="00DD2E18"/>
    <w:rsid w:val="00DD667A"/>
    <w:rsid w:val="00DE5FE3"/>
    <w:rsid w:val="00DF2011"/>
    <w:rsid w:val="00E06D5A"/>
    <w:rsid w:val="00E307BB"/>
    <w:rsid w:val="00E328DB"/>
    <w:rsid w:val="00E61121"/>
    <w:rsid w:val="00E8755D"/>
    <w:rsid w:val="00E9035F"/>
    <w:rsid w:val="00EB2F6F"/>
    <w:rsid w:val="00EE1A90"/>
    <w:rsid w:val="00EE5BBD"/>
    <w:rsid w:val="00F07E94"/>
    <w:rsid w:val="00F21CFC"/>
    <w:rsid w:val="00F4129A"/>
    <w:rsid w:val="00F54261"/>
    <w:rsid w:val="00F563FD"/>
    <w:rsid w:val="00F60DC6"/>
    <w:rsid w:val="00FD1C83"/>
    <w:rsid w:val="00FE1822"/>
    <w:rsid w:val="00FF2392"/>
    <w:rsid w:val="00FF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FB4491-59CB-4C7D-B2D0-6D64A5A11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7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E74D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E74D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7B5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049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793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629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56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39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9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75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792830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4916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59311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1441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0133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5656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1846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8152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839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395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68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04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27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4362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43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30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76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09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2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0179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5015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4800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176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3954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00194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1722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099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666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9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372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42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1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08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605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56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27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34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22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56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121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24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16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8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3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8641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97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121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36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3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2627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8061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2803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3193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7458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6191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2337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3494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9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954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68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84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3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905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34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67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8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24220">
          <w:marLeft w:val="56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769">
          <w:marLeft w:val="56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71215">
          <w:marLeft w:val="56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3185">
          <w:marLeft w:val="56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1819">
          <w:marLeft w:val="56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3113">
          <w:marLeft w:val="56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7112">
          <w:marLeft w:val="56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0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887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68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389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34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431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406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46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15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56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54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22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3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17101">
          <w:marLeft w:val="17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5429">
          <w:marLeft w:val="17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6134">
          <w:marLeft w:val="17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661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29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01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21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13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zhk.kz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zhk.kz/" TargetMode="External"/><Relationship Id="rId12" Type="http://schemas.openxmlformats.org/officeDocument/2006/relationships/hyperlink" Target="http://www.azhk.kz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zhk.kz/" TargetMode="External"/><Relationship Id="rId11" Type="http://schemas.openxmlformats.org/officeDocument/2006/relationships/hyperlink" Target="http://www.azhk.kz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zhk.kz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zhk.kz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69B01-E9F4-4EE2-81D2-08FFE2FF1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12</Pages>
  <Words>4656</Words>
  <Characters>26541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Молдахметова Айнур</dc:creator>
  <cp:lastModifiedBy>Утемуратова Калима Нзаматдинкызы</cp:lastModifiedBy>
  <cp:revision>18</cp:revision>
  <cp:lastPrinted>2022-07-21T09:03:00Z</cp:lastPrinted>
  <dcterms:created xsi:type="dcterms:W3CDTF">2023-07-20T03:18:00Z</dcterms:created>
  <dcterms:modified xsi:type="dcterms:W3CDTF">2023-07-28T07:45:00Z</dcterms:modified>
</cp:coreProperties>
</file>